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289FC" w14:textId="799AE32E" w:rsidR="00E549AF" w:rsidRDefault="00E549AF" w:rsidP="00E549AF">
      <w:pPr>
        <w:pStyle w:val="Tytu"/>
        <w:ind w:right="-1"/>
        <w:jc w:val="right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Załącznik nr </w:t>
      </w:r>
      <w:r w:rsidR="00A81A87">
        <w:rPr>
          <w:rFonts w:asciiTheme="minorHAnsi" w:hAnsiTheme="minorHAnsi" w:cstheme="minorHAnsi"/>
          <w:color w:val="000000"/>
          <w:sz w:val="24"/>
        </w:rPr>
        <w:t>2</w:t>
      </w:r>
      <w:r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br/>
        <w:t xml:space="preserve">do uchwały nr 12/2024 </w:t>
      </w:r>
      <w:r>
        <w:rPr>
          <w:rFonts w:asciiTheme="minorHAnsi" w:hAnsiTheme="minorHAnsi" w:cstheme="minorHAnsi"/>
          <w:color w:val="000000"/>
          <w:sz w:val="24"/>
        </w:rPr>
        <w:br/>
        <w:t xml:space="preserve">Zarządu Stowarzyszenia WSM </w:t>
      </w:r>
      <w:r>
        <w:rPr>
          <w:rFonts w:asciiTheme="minorHAnsi" w:hAnsiTheme="minorHAnsi" w:cstheme="minorHAnsi"/>
          <w:color w:val="000000"/>
          <w:sz w:val="24"/>
        </w:rPr>
        <w:br/>
        <w:t>z dnia 29.03.2024r.</w:t>
      </w:r>
    </w:p>
    <w:p w14:paraId="036665DE" w14:textId="77777777" w:rsidR="00E549AF" w:rsidRDefault="00E549AF" w:rsidP="00E549AF">
      <w:pPr>
        <w:pStyle w:val="Tytu"/>
        <w:ind w:right="-1"/>
        <w:rPr>
          <w:rFonts w:asciiTheme="minorHAnsi" w:hAnsiTheme="minorHAnsi" w:cstheme="minorHAnsi"/>
          <w:color w:val="000000"/>
          <w:sz w:val="24"/>
        </w:rPr>
      </w:pPr>
    </w:p>
    <w:p w14:paraId="1A84A8B0" w14:textId="045D1E77" w:rsidR="000707FD" w:rsidRDefault="00F138BC" w:rsidP="00E549AF">
      <w:pPr>
        <w:pStyle w:val="Tytu"/>
        <w:ind w:right="-1"/>
        <w:rPr>
          <w:rFonts w:asciiTheme="minorHAnsi" w:hAnsiTheme="minorHAnsi" w:cstheme="minorHAnsi"/>
          <w:color w:val="000000"/>
          <w:sz w:val="24"/>
        </w:rPr>
      </w:pPr>
      <w:r w:rsidRPr="0010571F">
        <w:rPr>
          <w:rFonts w:asciiTheme="minorHAnsi" w:hAnsiTheme="minorHAnsi" w:cstheme="minorHAnsi"/>
          <w:color w:val="000000"/>
          <w:sz w:val="24"/>
        </w:rPr>
        <w:t xml:space="preserve">REGULAMIN </w:t>
      </w:r>
      <w:r w:rsidR="009643ED" w:rsidRPr="0010571F">
        <w:rPr>
          <w:rFonts w:asciiTheme="minorHAnsi" w:hAnsiTheme="minorHAnsi" w:cstheme="minorHAnsi"/>
          <w:color w:val="000000"/>
          <w:sz w:val="24"/>
        </w:rPr>
        <w:t xml:space="preserve">REKRUTACJI </w:t>
      </w:r>
      <w:r w:rsidR="00F97BE2" w:rsidRPr="0010571F">
        <w:rPr>
          <w:rFonts w:asciiTheme="minorHAnsi" w:hAnsiTheme="minorHAnsi" w:cstheme="minorHAnsi"/>
          <w:color w:val="000000"/>
          <w:sz w:val="24"/>
        </w:rPr>
        <w:t>I UCZESTNICTWA</w:t>
      </w:r>
      <w:r w:rsidR="009643ED" w:rsidRPr="0010571F">
        <w:rPr>
          <w:rFonts w:asciiTheme="minorHAnsi" w:hAnsiTheme="minorHAnsi" w:cstheme="minorHAnsi"/>
          <w:color w:val="000000"/>
          <w:sz w:val="24"/>
        </w:rPr>
        <w:t xml:space="preserve"> </w:t>
      </w:r>
      <w:r w:rsidR="009D7386" w:rsidRPr="0010571F">
        <w:rPr>
          <w:rFonts w:asciiTheme="minorHAnsi" w:hAnsiTheme="minorHAnsi" w:cstheme="minorHAnsi"/>
          <w:color w:val="000000"/>
          <w:sz w:val="24"/>
        </w:rPr>
        <w:t xml:space="preserve">W </w:t>
      </w:r>
      <w:r w:rsidR="0022326E" w:rsidRPr="0010571F">
        <w:rPr>
          <w:rFonts w:asciiTheme="minorHAnsi" w:hAnsiTheme="minorHAnsi" w:cstheme="minorHAnsi"/>
          <w:color w:val="000000"/>
          <w:sz w:val="24"/>
        </w:rPr>
        <w:t>PROJEKCIE</w:t>
      </w:r>
    </w:p>
    <w:p w14:paraId="6E4816FD" w14:textId="77777777" w:rsidR="002420B4" w:rsidRPr="004575CE" w:rsidRDefault="00417CC9" w:rsidP="004575CE">
      <w:pPr>
        <w:pStyle w:val="Tytu"/>
        <w:spacing w:after="20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i/>
          <w:color w:val="000000"/>
          <w:sz w:val="24"/>
        </w:rPr>
        <w:t xml:space="preserve">pn. </w:t>
      </w:r>
      <w:r w:rsidR="000707FD" w:rsidRPr="0010571F">
        <w:rPr>
          <w:rFonts w:asciiTheme="minorHAnsi" w:hAnsiTheme="minorHAnsi" w:cstheme="minorHAnsi"/>
          <w:i/>
          <w:color w:val="000000"/>
          <w:sz w:val="24"/>
        </w:rPr>
        <w:t>„</w:t>
      </w:r>
      <w:r w:rsidR="000707FD" w:rsidRPr="0010571F">
        <w:rPr>
          <w:rFonts w:asciiTheme="minorHAnsi" w:hAnsiTheme="minorHAnsi" w:cstheme="minorHAnsi"/>
          <w:i/>
          <w:color w:val="000000" w:themeColor="text1"/>
          <w:sz w:val="24"/>
        </w:rPr>
        <w:t>PAMKiK - Podkarpacka Akademia Motoryzacji Kwalifikacje i Kompetencje</w:t>
      </w:r>
      <w:r w:rsidR="000707FD" w:rsidRPr="0010571F">
        <w:rPr>
          <w:rFonts w:asciiTheme="minorHAnsi" w:hAnsiTheme="minorHAnsi" w:cstheme="minorHAnsi"/>
          <w:color w:val="000000"/>
          <w:sz w:val="24"/>
        </w:rPr>
        <w:t>”</w:t>
      </w:r>
      <w:r w:rsidR="00F97BE2" w:rsidRPr="0010571F">
        <w:rPr>
          <w:rFonts w:asciiTheme="minorHAnsi" w:hAnsiTheme="minorHAnsi" w:cstheme="minorHAnsi"/>
          <w:color w:val="000000"/>
          <w:sz w:val="24"/>
        </w:rPr>
        <w:br/>
      </w:r>
      <w:r w:rsidR="007A54C7" w:rsidRPr="007A54C7">
        <w:rPr>
          <w:rFonts w:asciiTheme="minorHAnsi" w:hAnsiTheme="minorHAnsi" w:cstheme="minorHAnsi"/>
          <w:color w:val="000000" w:themeColor="text1"/>
          <w:sz w:val="24"/>
        </w:rPr>
        <w:t>nr FEPK.07.04-IP.01-0092/23</w:t>
      </w:r>
    </w:p>
    <w:p w14:paraId="5EA6EACF" w14:textId="77777777" w:rsidR="00F138BC" w:rsidRPr="0010571F" w:rsidRDefault="00F138BC" w:rsidP="006A5D2C">
      <w:pPr>
        <w:pStyle w:val="Podtytu"/>
        <w:spacing w:after="0" w:line="240" w:lineRule="auto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§</w:t>
      </w:r>
      <w:r w:rsidR="00C034A9" w:rsidRPr="0010571F">
        <w:rPr>
          <w:rFonts w:asciiTheme="minorHAnsi" w:eastAsia="SimSun" w:hAnsiTheme="minorHAnsi" w:cstheme="minorHAnsi"/>
          <w:b/>
          <w:i w:val="0"/>
          <w:color w:val="000000"/>
        </w:rPr>
        <w:t>1</w:t>
      </w:r>
      <w:r w:rsidR="00B919F7" w:rsidRPr="0010571F">
        <w:rPr>
          <w:rFonts w:asciiTheme="minorHAnsi" w:eastAsia="SimSun" w:hAnsiTheme="minorHAnsi" w:cstheme="minorHAnsi"/>
          <w:b/>
          <w:i w:val="0"/>
          <w:color w:val="000000"/>
        </w:rPr>
        <w:t xml:space="preserve"> </w:t>
      </w:r>
    </w:p>
    <w:p w14:paraId="448AEDA0" w14:textId="77777777" w:rsidR="00AA4857" w:rsidRPr="0010571F" w:rsidRDefault="00F138BC" w:rsidP="004575CE">
      <w:pPr>
        <w:pStyle w:val="Podtytu"/>
        <w:spacing w:after="60" w:line="240" w:lineRule="auto"/>
        <w:ind w:left="284" w:hanging="284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CHARAKTERYSTYKA PROJEKTU</w:t>
      </w:r>
    </w:p>
    <w:p w14:paraId="20CAF895" w14:textId="77777777" w:rsidR="004552B6" w:rsidRPr="0010571F" w:rsidRDefault="004552B6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pn. </w:t>
      </w:r>
      <w:r w:rsidRPr="0010571F">
        <w:rPr>
          <w:rFonts w:asciiTheme="minorHAnsi" w:hAnsiTheme="minorHAnsi" w:cstheme="minorHAnsi"/>
          <w:i/>
          <w:color w:val="000000"/>
          <w:sz w:val="24"/>
          <w:szCs w:val="24"/>
        </w:rPr>
        <w:t>„</w:t>
      </w:r>
      <w:r w:rsidR="00635D0D" w:rsidRPr="0010571F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PAMKiK - Podkarpacka Akademia Motoryzacji Kwalifikacje i Kompetencje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E16CD2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552C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nr </w:t>
      </w:r>
      <w:r w:rsidR="007A54C7" w:rsidRPr="007A54C7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FEPK.07.04-IP.01-0092/23</w:t>
      </w:r>
      <w:r w:rsidR="007A54C7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</w:t>
      </w:r>
      <w:r w:rsidR="00417CC9" w:rsidRPr="0010571F">
        <w:rPr>
          <w:rFonts w:asciiTheme="minorHAnsi" w:hAnsiTheme="minorHAnsi" w:cstheme="minorHAnsi"/>
          <w:sz w:val="24"/>
          <w:szCs w:val="24"/>
        </w:rPr>
        <w:t>współfinansowan</w:t>
      </w:r>
      <w:r w:rsidR="00417CC9">
        <w:rPr>
          <w:rFonts w:asciiTheme="minorHAnsi" w:hAnsiTheme="minorHAnsi" w:cstheme="minorHAnsi"/>
          <w:sz w:val="24"/>
          <w:szCs w:val="24"/>
        </w:rPr>
        <w:t xml:space="preserve">y </w:t>
      </w:r>
      <w:r w:rsidR="00417CC9" w:rsidRPr="0010571F">
        <w:rPr>
          <w:rFonts w:asciiTheme="minorHAnsi" w:eastAsia="Arial Unicode MS" w:hAnsiTheme="minorHAnsi" w:cstheme="minorHAnsi"/>
          <w:sz w:val="24"/>
          <w:szCs w:val="24"/>
        </w:rPr>
        <w:t>ze środków Europejskiego Funduszu Społecznego Plus</w:t>
      </w:r>
      <w:r w:rsidR="00417CC9">
        <w:rPr>
          <w:rFonts w:asciiTheme="minorHAnsi" w:eastAsia="Arial Unicode MS" w:hAnsiTheme="minorHAnsi" w:cstheme="minorHAnsi"/>
          <w:sz w:val="24"/>
          <w:szCs w:val="24"/>
        </w:rPr>
        <w:t>,</w:t>
      </w:r>
      <w:r w:rsidR="00AA4857" w:rsidRPr="007A54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4857" w:rsidRPr="0010571F">
        <w:rPr>
          <w:rFonts w:asciiTheme="minorHAnsi" w:hAnsiTheme="minorHAnsi" w:cstheme="minorHAnsi"/>
          <w:sz w:val="24"/>
          <w:szCs w:val="24"/>
        </w:rPr>
        <w:t>realizowany w ramach programu regionalnego Fundusze Europej</w:t>
      </w:r>
      <w:r w:rsidR="00417CC9">
        <w:rPr>
          <w:rFonts w:asciiTheme="minorHAnsi" w:hAnsiTheme="minorHAnsi" w:cstheme="minorHAnsi"/>
          <w:sz w:val="24"/>
          <w:szCs w:val="24"/>
        </w:rPr>
        <w:t xml:space="preserve">skie dla Podkarpacia 2021-2027, </w:t>
      </w:r>
      <w:r w:rsidR="00AA4857" w:rsidRPr="0010571F">
        <w:rPr>
          <w:rFonts w:asciiTheme="minorHAnsi" w:hAnsiTheme="minorHAnsi" w:cstheme="minorHAnsi"/>
          <w:bCs/>
          <w:sz w:val="24"/>
          <w:szCs w:val="24"/>
        </w:rPr>
        <w:t>Priorytet 7 Kapitał ludzki gotowy do zmian, Działanie 7.4 Poprawa sytuacji na rynku pracy osób ubogich pracujących oraz odchodzących z rolnictwa.</w:t>
      </w:r>
    </w:p>
    <w:p w14:paraId="25AF1D5C" w14:textId="77777777" w:rsidR="004552B6" w:rsidRPr="0010571F" w:rsidRDefault="009643ED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b/>
          <w:bCs/>
          <w:sz w:val="24"/>
          <w:szCs w:val="24"/>
        </w:rPr>
        <w:t xml:space="preserve">Realizator </w:t>
      </w:r>
      <w:r w:rsidR="004552B6" w:rsidRPr="0010571F">
        <w:rPr>
          <w:rFonts w:asciiTheme="minorHAnsi" w:hAnsiTheme="minorHAnsi" w:cstheme="minorHAnsi"/>
          <w:b/>
          <w:bCs/>
          <w:sz w:val="24"/>
          <w:szCs w:val="24"/>
        </w:rPr>
        <w:t>projekt</w:t>
      </w:r>
      <w:r w:rsidRPr="0010571F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Pr="0010571F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635D0D" w:rsidRPr="0010571F">
        <w:rPr>
          <w:rFonts w:asciiTheme="minorHAnsi" w:hAnsiTheme="minorHAnsi" w:cstheme="minorHAnsi"/>
          <w:b/>
          <w:bCs/>
          <w:i/>
          <w:sz w:val="24"/>
          <w:szCs w:val="24"/>
        </w:rPr>
        <w:t>Stowarzyszenie Wschodni Sojusz Motoryzacyjny z siedzibą: ul. Aleja Warszawska 227 B, 39-400 Tarnobrzeg</w:t>
      </w:r>
      <w:r w:rsidR="004552B6" w:rsidRPr="0010571F">
        <w:rPr>
          <w:rFonts w:asciiTheme="minorHAnsi" w:hAnsiTheme="minorHAnsi" w:cstheme="minorHAnsi"/>
          <w:bCs/>
          <w:sz w:val="24"/>
          <w:szCs w:val="24"/>
        </w:rPr>
        <w:t xml:space="preserve"> zwane dalej „Organizatorem</w:t>
      </w:r>
      <w:r w:rsidR="00A65BE4" w:rsidRPr="0010571F">
        <w:rPr>
          <w:rFonts w:asciiTheme="minorHAnsi" w:hAnsiTheme="minorHAnsi" w:cstheme="minorHAnsi"/>
          <w:bCs/>
          <w:sz w:val="24"/>
          <w:szCs w:val="24"/>
        </w:rPr>
        <w:t>”, b</w:t>
      </w:r>
      <w:r w:rsidR="004552B6" w:rsidRPr="0010571F">
        <w:rPr>
          <w:rFonts w:asciiTheme="minorHAnsi" w:hAnsiTheme="minorHAnsi" w:cstheme="minorHAnsi"/>
          <w:bCs/>
          <w:sz w:val="24"/>
          <w:szCs w:val="24"/>
        </w:rPr>
        <w:t>iuro projektu mieści się w</w:t>
      </w:r>
      <w:r w:rsidR="00A82678" w:rsidRPr="0010571F">
        <w:rPr>
          <w:rFonts w:asciiTheme="minorHAnsi" w:hAnsiTheme="minorHAnsi" w:cstheme="minorHAnsi"/>
          <w:bCs/>
          <w:sz w:val="24"/>
          <w:szCs w:val="24"/>
        </w:rPr>
        <w:t> </w:t>
      </w:r>
      <w:r w:rsidR="00635D0D" w:rsidRPr="0010571F">
        <w:rPr>
          <w:rFonts w:asciiTheme="minorHAnsi" w:hAnsiTheme="minorHAnsi" w:cstheme="minorHAnsi"/>
          <w:bCs/>
          <w:sz w:val="24"/>
          <w:szCs w:val="24"/>
        </w:rPr>
        <w:t>Tarnobrzegu</w:t>
      </w:r>
      <w:r w:rsidR="007311ED" w:rsidRPr="0010571F">
        <w:rPr>
          <w:rFonts w:asciiTheme="minorHAnsi" w:hAnsiTheme="minorHAnsi" w:cstheme="minorHAnsi"/>
          <w:bCs/>
          <w:sz w:val="24"/>
          <w:szCs w:val="24"/>
        </w:rPr>
        <w:t>,</w:t>
      </w:r>
      <w:r w:rsidR="004552B6" w:rsidRPr="0010571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bCs/>
          <w:sz w:val="24"/>
          <w:szCs w:val="24"/>
        </w:rPr>
        <w:t xml:space="preserve">ul. Aleja </w:t>
      </w:r>
      <w:r w:rsidR="00635D0D" w:rsidRPr="0010571F">
        <w:rPr>
          <w:rFonts w:asciiTheme="minorHAnsi" w:hAnsiTheme="minorHAnsi" w:cstheme="minorHAnsi"/>
          <w:bCs/>
          <w:sz w:val="24"/>
          <w:szCs w:val="24"/>
        </w:rPr>
        <w:t>Warszawska 227 B</w:t>
      </w:r>
      <w:r w:rsidR="004552B6" w:rsidRPr="0010571F">
        <w:rPr>
          <w:rFonts w:asciiTheme="minorHAnsi" w:hAnsiTheme="minorHAnsi" w:cstheme="minorHAnsi"/>
          <w:bCs/>
          <w:sz w:val="24"/>
          <w:szCs w:val="24"/>
        </w:rPr>
        <w:t>.</w:t>
      </w:r>
    </w:p>
    <w:p w14:paraId="4A0612DC" w14:textId="77777777" w:rsidR="00C31681" w:rsidRPr="0010571F" w:rsidRDefault="005C2868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Projekt </w:t>
      </w:r>
      <w:r w:rsidR="004552B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realizowany w okresie </w:t>
      </w:r>
      <w:r w:rsidR="004552B6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od</w:t>
      </w:r>
      <w:r w:rsidR="001A38F9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01.</w:t>
      </w:r>
      <w:r w:rsidR="00AA4857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01</w:t>
      </w:r>
      <w:r w:rsidR="001A38F9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.20</w:t>
      </w:r>
      <w:r w:rsidR="008F07C4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AA4857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4 </w:t>
      </w:r>
      <w:r w:rsidR="001A38F9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r. do </w:t>
      </w:r>
      <w:r w:rsidR="00AA4857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30</w:t>
      </w:r>
      <w:r w:rsidR="002917C5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.0</w:t>
      </w:r>
      <w:r w:rsidR="00635D0D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1A38F9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.20</w:t>
      </w:r>
      <w:r w:rsidR="00AA4857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25 </w:t>
      </w:r>
      <w:r w:rsidR="004552B6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r</w:t>
      </w:r>
      <w:r w:rsidR="004552B6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60E63DA" w14:textId="77777777" w:rsidR="005166D0" w:rsidRPr="0010571F" w:rsidRDefault="003C4C81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Dla potrzeb realizacji P</w:t>
      </w:r>
      <w:r w:rsidR="00A92904" w:rsidRPr="0010571F">
        <w:rPr>
          <w:rFonts w:asciiTheme="minorHAnsi" w:hAnsiTheme="minorHAnsi" w:cstheme="minorHAnsi"/>
          <w:color w:val="000000"/>
          <w:sz w:val="24"/>
          <w:szCs w:val="24"/>
        </w:rPr>
        <w:t>rojektu u</w:t>
      </w:r>
      <w:r w:rsidR="005166D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żywane w niniejszym regulaminie </w:t>
      </w:r>
      <w:r w:rsidR="009C49AB" w:rsidRPr="0010571F">
        <w:rPr>
          <w:rFonts w:asciiTheme="minorHAnsi" w:hAnsiTheme="minorHAnsi" w:cstheme="minorHAnsi"/>
          <w:color w:val="000000"/>
          <w:sz w:val="24"/>
          <w:szCs w:val="24"/>
        </w:rPr>
        <w:t>określenia przyjmują następujące brzmienie:</w:t>
      </w:r>
    </w:p>
    <w:p w14:paraId="51198B8B" w14:textId="77777777" w:rsidR="000F3520" w:rsidRPr="007A54C7" w:rsidRDefault="003F29A3" w:rsidP="00715E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0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P</w:t>
      </w:r>
      <w:r w:rsidR="00D107F4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rojekt</w:t>
      </w:r>
      <w:r w:rsidR="005C2868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D107F4" w:rsidRPr="0010571F">
        <w:rPr>
          <w:rFonts w:asciiTheme="minorHAnsi" w:hAnsiTheme="minorHAnsi" w:cstheme="minorHAnsi"/>
          <w:color w:val="000000"/>
          <w:sz w:val="24"/>
          <w:szCs w:val="24"/>
        </w:rPr>
        <w:t>projekt</w:t>
      </w:r>
      <w:r w:rsidR="005C2868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pn.</w:t>
      </w:r>
      <w:r w:rsidR="00D107F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35D0D" w:rsidRPr="0010571F">
        <w:rPr>
          <w:rFonts w:asciiTheme="minorHAnsi" w:hAnsiTheme="minorHAnsi" w:cstheme="minorHAnsi"/>
          <w:i/>
          <w:color w:val="000000"/>
          <w:sz w:val="24"/>
          <w:szCs w:val="24"/>
        </w:rPr>
        <w:t>„</w:t>
      </w:r>
      <w:r w:rsidR="00635D0D" w:rsidRPr="0010571F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PAMKiK - Podkarpacka Akademia Motoryzacji Kwalifikacje </w:t>
      </w:r>
      <w:r w:rsidR="00635D0D" w:rsidRPr="0010571F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br/>
        <w:t>i Kompetencje</w:t>
      </w:r>
      <w:r w:rsidR="00635D0D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” </w:t>
      </w:r>
      <w:r w:rsidR="00635D0D" w:rsidRPr="007A54C7">
        <w:rPr>
          <w:rFonts w:asciiTheme="minorHAnsi" w:hAnsiTheme="minorHAnsi" w:cstheme="minorHAnsi"/>
          <w:color w:val="000000"/>
          <w:sz w:val="24"/>
          <w:szCs w:val="24"/>
        </w:rPr>
        <w:t xml:space="preserve">nr </w:t>
      </w:r>
      <w:r w:rsidR="007A54C7" w:rsidRPr="007A54C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FEPK.07.04-IP.01-0092/23</w:t>
      </w:r>
      <w:r w:rsidR="007A54C7" w:rsidRPr="004575C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14:paraId="5C0B3C2B" w14:textId="77777777" w:rsidR="00E677C0" w:rsidRPr="0010571F" w:rsidRDefault="003F29A3" w:rsidP="00715E60">
      <w:pPr>
        <w:pStyle w:val="Default"/>
        <w:numPr>
          <w:ilvl w:val="0"/>
          <w:numId w:val="4"/>
        </w:numPr>
        <w:ind w:left="710" w:right="-1" w:hanging="284"/>
        <w:jc w:val="both"/>
        <w:rPr>
          <w:rFonts w:asciiTheme="minorHAnsi" w:hAnsiTheme="minorHAnsi" w:cstheme="minorHAnsi"/>
        </w:rPr>
      </w:pPr>
      <w:r w:rsidRPr="0010571F">
        <w:rPr>
          <w:rFonts w:asciiTheme="minorHAnsi" w:hAnsiTheme="minorHAnsi" w:cstheme="minorHAnsi"/>
          <w:b/>
          <w:bCs/>
        </w:rPr>
        <w:t>Kandydat/K</w:t>
      </w:r>
      <w:r w:rsidR="00E677C0" w:rsidRPr="0010571F">
        <w:rPr>
          <w:rFonts w:asciiTheme="minorHAnsi" w:hAnsiTheme="minorHAnsi" w:cstheme="minorHAnsi"/>
          <w:b/>
          <w:bCs/>
        </w:rPr>
        <w:t>andydatka</w:t>
      </w:r>
      <w:r w:rsidR="005C2868" w:rsidRPr="0010571F">
        <w:rPr>
          <w:rFonts w:asciiTheme="minorHAnsi" w:hAnsiTheme="minorHAnsi" w:cstheme="minorHAnsi"/>
          <w:b/>
          <w:bCs/>
        </w:rPr>
        <w:t xml:space="preserve">: </w:t>
      </w:r>
      <w:r w:rsidR="0022326E" w:rsidRPr="0010571F">
        <w:rPr>
          <w:rFonts w:asciiTheme="minorHAnsi" w:hAnsiTheme="minorHAnsi" w:cstheme="minorHAnsi"/>
        </w:rPr>
        <w:t xml:space="preserve">osoba, która złożyła dokumenty rekrutacyjne do udziału </w:t>
      </w:r>
      <w:r w:rsidR="00A353B1" w:rsidRPr="0010571F">
        <w:rPr>
          <w:rFonts w:asciiTheme="minorHAnsi" w:hAnsiTheme="minorHAnsi" w:cstheme="minorHAnsi"/>
        </w:rPr>
        <w:br/>
      </w:r>
      <w:r w:rsidR="0022326E" w:rsidRPr="0010571F">
        <w:rPr>
          <w:rFonts w:asciiTheme="minorHAnsi" w:hAnsiTheme="minorHAnsi" w:cstheme="minorHAnsi"/>
        </w:rPr>
        <w:t>w projekcie w okresie rekrutacji.</w:t>
      </w:r>
    </w:p>
    <w:p w14:paraId="3610344F" w14:textId="77777777" w:rsidR="00285716" w:rsidRPr="0010571F" w:rsidRDefault="00E677C0" w:rsidP="00715E60">
      <w:pPr>
        <w:pStyle w:val="Default"/>
        <w:numPr>
          <w:ilvl w:val="0"/>
          <w:numId w:val="4"/>
        </w:numPr>
        <w:ind w:left="710" w:right="-1" w:hanging="284"/>
        <w:jc w:val="both"/>
        <w:rPr>
          <w:rFonts w:asciiTheme="minorHAnsi" w:hAnsiTheme="minorHAnsi" w:cstheme="minorHAnsi"/>
        </w:rPr>
      </w:pPr>
      <w:r w:rsidRPr="0010571F">
        <w:rPr>
          <w:rFonts w:asciiTheme="minorHAnsi" w:hAnsiTheme="minorHAnsi" w:cstheme="minorHAnsi"/>
          <w:b/>
          <w:bCs/>
        </w:rPr>
        <w:t>Uczestnik/Uczestniczka</w:t>
      </w:r>
      <w:r w:rsidR="005C2868" w:rsidRPr="0010571F">
        <w:rPr>
          <w:rFonts w:asciiTheme="minorHAnsi" w:hAnsiTheme="minorHAnsi" w:cstheme="minorHAnsi"/>
          <w:b/>
          <w:bCs/>
        </w:rPr>
        <w:t xml:space="preserve"> projektu: </w:t>
      </w:r>
      <w:r w:rsidR="0022326E" w:rsidRPr="0010571F">
        <w:rPr>
          <w:rFonts w:asciiTheme="minorHAnsi" w:hAnsiTheme="minorHAnsi" w:cstheme="minorHAnsi"/>
        </w:rPr>
        <w:t xml:space="preserve">osoba, która </w:t>
      </w:r>
      <w:r w:rsidRPr="0010571F">
        <w:rPr>
          <w:rFonts w:asciiTheme="minorHAnsi" w:hAnsiTheme="minorHAnsi" w:cstheme="minorHAnsi"/>
        </w:rPr>
        <w:t>podpi</w:t>
      </w:r>
      <w:r w:rsidR="0020053E" w:rsidRPr="0010571F">
        <w:rPr>
          <w:rFonts w:asciiTheme="minorHAnsi" w:hAnsiTheme="minorHAnsi" w:cstheme="minorHAnsi"/>
        </w:rPr>
        <w:t>sała umowę</w:t>
      </w:r>
      <w:r w:rsidR="00BC2DFE" w:rsidRPr="0010571F">
        <w:rPr>
          <w:rFonts w:asciiTheme="minorHAnsi" w:hAnsiTheme="minorHAnsi" w:cstheme="minorHAnsi"/>
        </w:rPr>
        <w:t xml:space="preserve"> </w:t>
      </w:r>
      <w:r w:rsidR="00834447" w:rsidRPr="0010571F">
        <w:rPr>
          <w:rFonts w:asciiTheme="minorHAnsi" w:hAnsiTheme="minorHAnsi" w:cstheme="minorHAnsi"/>
        </w:rPr>
        <w:t>uczestnictwa</w:t>
      </w:r>
      <w:r w:rsidR="0020053E" w:rsidRPr="0010571F">
        <w:rPr>
          <w:rFonts w:asciiTheme="minorHAnsi" w:hAnsiTheme="minorHAnsi" w:cstheme="minorHAnsi"/>
        </w:rPr>
        <w:t xml:space="preserve"> </w:t>
      </w:r>
      <w:r w:rsidR="00834447" w:rsidRPr="0010571F">
        <w:rPr>
          <w:rFonts w:asciiTheme="minorHAnsi" w:hAnsiTheme="minorHAnsi" w:cstheme="minorHAnsi"/>
        </w:rPr>
        <w:t xml:space="preserve">oraz </w:t>
      </w:r>
      <w:r w:rsidR="0022326E" w:rsidRPr="0010571F">
        <w:rPr>
          <w:rFonts w:asciiTheme="minorHAnsi" w:hAnsiTheme="minorHAnsi" w:cstheme="minorHAnsi"/>
        </w:rPr>
        <w:t>skorzystała z</w:t>
      </w:r>
      <w:r w:rsidR="006F2BC4" w:rsidRPr="0010571F">
        <w:rPr>
          <w:rFonts w:asciiTheme="minorHAnsi" w:hAnsiTheme="minorHAnsi" w:cstheme="minorHAnsi"/>
        </w:rPr>
        <w:t>e</w:t>
      </w:r>
      <w:r w:rsidR="0022326E" w:rsidRPr="0010571F">
        <w:rPr>
          <w:rFonts w:asciiTheme="minorHAnsi" w:hAnsiTheme="minorHAnsi" w:cstheme="minorHAnsi"/>
        </w:rPr>
        <w:t xml:space="preserve"> wsparcia w ramach projektu</w:t>
      </w:r>
      <w:r w:rsidRPr="0010571F">
        <w:rPr>
          <w:rFonts w:asciiTheme="minorHAnsi" w:hAnsiTheme="minorHAnsi" w:cstheme="minorHAnsi"/>
        </w:rPr>
        <w:t xml:space="preserve">. </w:t>
      </w:r>
    </w:p>
    <w:p w14:paraId="26B389C0" w14:textId="77777777" w:rsidR="00F479B2" w:rsidRPr="0010571F" w:rsidRDefault="00417CC9" w:rsidP="00715E6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right="-1" w:hanging="283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Osoba pracująca to </w:t>
      </w:r>
      <w:r w:rsidR="00F479B2" w:rsidRPr="0010571F">
        <w:rPr>
          <w:rFonts w:asciiTheme="minorHAnsi" w:hAnsiTheme="minorHAnsi" w:cstheme="minorHAnsi"/>
          <w:b/>
          <w:bCs/>
          <w:sz w:val="24"/>
          <w:szCs w:val="24"/>
        </w:rPr>
        <w:t>osoba:</w:t>
      </w:r>
    </w:p>
    <w:p w14:paraId="50B8566D" w14:textId="77777777" w:rsidR="00F479B2" w:rsidRPr="0010571F" w:rsidRDefault="00F479B2" w:rsidP="00715E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134" w:right="-1" w:hanging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 xml:space="preserve">w wieku od 15 do 89 lat, która: wykonuje pracę, za którą otrzymuje wynagrodzenie, </w:t>
      </w:r>
      <w:r w:rsidR="00417CC9">
        <w:rPr>
          <w:rFonts w:asciiTheme="minorHAnsi" w:hAnsiTheme="minorHAnsi" w:cstheme="minorHAnsi"/>
          <w:sz w:val="24"/>
          <w:szCs w:val="24"/>
        </w:rPr>
        <w:br/>
      </w:r>
      <w:r w:rsidRPr="0010571F">
        <w:rPr>
          <w:rFonts w:asciiTheme="minorHAnsi" w:hAnsiTheme="minorHAnsi" w:cstheme="minorHAnsi"/>
          <w:sz w:val="24"/>
          <w:szCs w:val="24"/>
        </w:rPr>
        <w:t>z której czerpie zyski lub korzyści rodzinne;</w:t>
      </w:r>
    </w:p>
    <w:p w14:paraId="4AD87EF8" w14:textId="77777777" w:rsidR="00F479B2" w:rsidRPr="0010571F" w:rsidRDefault="00F479B2" w:rsidP="00715E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 xml:space="preserve">posiadająca zatrudnienie lub własną działalność, która jednak chwilowo nie pracuje </w:t>
      </w:r>
      <w:r w:rsidR="00417CC9">
        <w:rPr>
          <w:rFonts w:asciiTheme="minorHAnsi" w:hAnsiTheme="minorHAnsi" w:cstheme="minorHAnsi"/>
          <w:sz w:val="24"/>
          <w:szCs w:val="24"/>
        </w:rPr>
        <w:br/>
      </w:r>
      <w:r w:rsidRPr="0010571F">
        <w:rPr>
          <w:rFonts w:asciiTheme="minorHAnsi" w:hAnsiTheme="minorHAnsi" w:cstheme="minorHAnsi"/>
          <w:sz w:val="24"/>
          <w:szCs w:val="24"/>
        </w:rPr>
        <w:t>(ze względu na np. chorobę, urlop, spór pracowniczy czy kształcenie się lub szkolenie) lub</w:t>
      </w:r>
    </w:p>
    <w:p w14:paraId="6E8BD518" w14:textId="77777777" w:rsidR="00256366" w:rsidRPr="0010571F" w:rsidRDefault="00F479B2" w:rsidP="00715E6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produkująca towary rolne, których główna część przeznaczona jest na sprzedaż lub barter.</w:t>
      </w:r>
    </w:p>
    <w:p w14:paraId="057AF43B" w14:textId="77777777" w:rsidR="00F33EC9" w:rsidRPr="0010571F" w:rsidRDefault="00256366" w:rsidP="006A5D2C">
      <w:pPr>
        <w:pStyle w:val="Akapitzlist"/>
        <w:autoSpaceDE w:val="0"/>
        <w:autoSpaceDN w:val="0"/>
        <w:adjustRightInd w:val="0"/>
        <w:spacing w:line="240" w:lineRule="auto"/>
        <w:ind w:left="1364" w:right="-1" w:hanging="65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571F">
        <w:rPr>
          <w:rFonts w:asciiTheme="minorHAnsi" w:hAnsiTheme="minorHAnsi" w:cstheme="minorHAnsi"/>
          <w:b/>
          <w:sz w:val="24"/>
          <w:szCs w:val="24"/>
        </w:rPr>
        <w:t>Za osoby pracujące uznaje się również:</w:t>
      </w:r>
    </w:p>
    <w:p w14:paraId="58F82E4F" w14:textId="77777777" w:rsidR="00BF6D3D" w:rsidRPr="0010571F" w:rsidRDefault="00BF6D3D" w:rsidP="00715E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osoby prowadzące działalność na własny rachunek, czyli prowadzące działalność gospodarczą lub działalność nierejestrową (definiowana zgodnie z art. 5 Ustawy z dnia 6 marca 2018 r. Prawo przedsiębiorców), gospodarstwo rolne lub praktykę zawodową, o ile spełniony jest jeden z poniższych warunków:</w:t>
      </w:r>
    </w:p>
    <w:p w14:paraId="4415735A" w14:textId="77777777" w:rsidR="00BF6D3D" w:rsidRPr="0010571F" w:rsidRDefault="00635D0D" w:rsidP="004575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</w:t>
      </w:r>
      <w:r w:rsidR="00BF6D3D" w:rsidRPr="0010571F">
        <w:rPr>
          <w:rFonts w:asciiTheme="minorHAnsi" w:hAnsiTheme="minorHAnsi" w:cstheme="minorHAnsi"/>
          <w:sz w:val="24"/>
          <w:szCs w:val="24"/>
        </w:rPr>
        <w:t>soba pracuje w swojej działalności, praktyce zawodowej lub gospodarstwie rolnym w celu uzyskania dochodu, nawet jeżeli przedsiębiorstwo nie osiąga zysków.</w:t>
      </w:r>
    </w:p>
    <w:p w14:paraId="05F717B2" w14:textId="77777777" w:rsidR="00BF6D3D" w:rsidRPr="0010571F" w:rsidRDefault="00635D0D" w:rsidP="004575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</w:t>
      </w:r>
      <w:r w:rsidR="00BF6D3D" w:rsidRPr="0010571F">
        <w:rPr>
          <w:rFonts w:asciiTheme="minorHAnsi" w:hAnsiTheme="minorHAnsi" w:cstheme="minorHAnsi"/>
          <w:sz w:val="24"/>
          <w:szCs w:val="24"/>
        </w:rPr>
        <w:t>soba poświęca czas na prowadzenie działalności gospodarczej, działalności nierejestrowej, praktyki zawodowej czy gospodarstwa rolnego, nawet jeżeli niezrealizowano żadnej sprzedaży lub usług i nic nie wyprodukowano (na przykład: rolnik wykonujący prace w celu utrzymania swojego gospodarstwa; architekt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spędzający czas w oczekiwaniu na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klientów w swoim biurze; rybak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naprawiający łódź czy siatki rybackie, aby</w:t>
      </w:r>
      <w:r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móc dalej pracować; osoby uczestniczące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10571F">
        <w:rPr>
          <w:rFonts w:asciiTheme="minorHAnsi" w:hAnsiTheme="minorHAnsi" w:cstheme="minorHAnsi"/>
          <w:sz w:val="24"/>
          <w:szCs w:val="24"/>
        </w:rPr>
        <w:br/>
      </w:r>
      <w:r w:rsidR="00BF6D3D" w:rsidRPr="0010571F">
        <w:rPr>
          <w:rFonts w:asciiTheme="minorHAnsi" w:hAnsiTheme="minorHAnsi" w:cstheme="minorHAnsi"/>
          <w:sz w:val="24"/>
          <w:szCs w:val="24"/>
        </w:rPr>
        <w:t>w konferencjach, konwencjach lub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seminariach).</w:t>
      </w:r>
    </w:p>
    <w:p w14:paraId="7354AC87" w14:textId="77777777" w:rsidR="00F33EC9" w:rsidRPr="0010571F" w:rsidRDefault="00635D0D" w:rsidP="004575C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418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lastRenderedPageBreak/>
        <w:t>os</w:t>
      </w:r>
      <w:r w:rsidR="00BF6D3D" w:rsidRPr="0010571F">
        <w:rPr>
          <w:rFonts w:asciiTheme="minorHAnsi" w:hAnsiTheme="minorHAnsi" w:cstheme="minorHAnsi"/>
          <w:sz w:val="24"/>
          <w:szCs w:val="24"/>
        </w:rPr>
        <w:t>oba jest w trakcie zakładania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działalności gospodarczej, gospodarstwa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BF6D3D" w:rsidRPr="0010571F">
        <w:rPr>
          <w:rFonts w:asciiTheme="minorHAnsi" w:hAnsiTheme="minorHAnsi" w:cstheme="minorHAnsi"/>
          <w:sz w:val="24"/>
          <w:szCs w:val="24"/>
        </w:rPr>
        <w:t>rolnego lub praktyki zawodowej; zalicza się</w:t>
      </w:r>
      <w:r w:rsidR="00F33EC9" w:rsidRPr="0010571F">
        <w:rPr>
          <w:rFonts w:asciiTheme="minorHAnsi" w:hAnsiTheme="minorHAnsi" w:cstheme="minorHAnsi"/>
          <w:sz w:val="24"/>
          <w:szCs w:val="24"/>
        </w:rPr>
        <w:t xml:space="preserve"> do tego zakup lub instalację sprzętu, zamawianie towarów w ramach przygotowań do uruchomienia działalności. Bezpłatnie pomagający członek rodziny uznawany jest za osobę pracującą, jeżeli wykonywaną przez siebie pracą wnosi bezpośredni wkład w działalność gospodarczą, gospodarstwo rolne lub praktykę zawodową będącą w posiadaniu lub prowadzoną przez spokrewnionego członka tego samego gospodarstwa domowego.</w:t>
      </w:r>
    </w:p>
    <w:p w14:paraId="126B9EF9" w14:textId="77777777" w:rsidR="00F33EC9" w:rsidRPr="0010571F" w:rsidRDefault="00F33EC9" w:rsidP="00715E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bezpłatnie pomagający osobie prowadzącej działalność członek rodziny uznawany jest za</w:t>
      </w:r>
      <w:r w:rsidR="00635D0D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„osobę prowadzącą działalność na własny rachunek”.</w:t>
      </w:r>
    </w:p>
    <w:p w14:paraId="45BE6789" w14:textId="77777777" w:rsidR="00F33EC9" w:rsidRPr="0010571F" w:rsidRDefault="00F33EC9" w:rsidP="00715E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osoby przebywające na urlopie macierzyńskim/ rodzicielskim/ wychowawczym, (którego</w:t>
      </w:r>
      <w:r w:rsidR="00635D0D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warunki są uregulowane w Kodeksie Pracy), chyba, że są zarejestrowane już, jako bezrobotne (wówczas status bezrobotnego ma pierwszeństwo),</w:t>
      </w:r>
    </w:p>
    <w:p w14:paraId="3496CBA3" w14:textId="77777777" w:rsidR="00F33EC9" w:rsidRPr="0010571F" w:rsidRDefault="00F33EC9" w:rsidP="00715E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studenci, którzy są zatrudnieni lub prowadzą działalność gospodarczą</w:t>
      </w:r>
      <w:r w:rsidR="009E5E3B" w:rsidRPr="0010571F">
        <w:rPr>
          <w:rFonts w:asciiTheme="minorHAnsi" w:hAnsiTheme="minorHAnsi" w:cstheme="minorHAnsi"/>
          <w:sz w:val="24"/>
          <w:szCs w:val="24"/>
        </w:rPr>
        <w:t>.</w:t>
      </w:r>
    </w:p>
    <w:p w14:paraId="180EF007" w14:textId="77777777" w:rsidR="00F33EC9" w:rsidRPr="0010571F" w:rsidRDefault="00F33EC9" w:rsidP="00715E60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osoby skierowane do odbycia zatrudnienia subsydiowanego.</w:t>
      </w:r>
    </w:p>
    <w:p w14:paraId="101AFEC8" w14:textId="77777777" w:rsidR="004713FC" w:rsidRPr="0010571F" w:rsidRDefault="00A82D80" w:rsidP="00715E60">
      <w:pPr>
        <w:pStyle w:val="Default"/>
        <w:numPr>
          <w:ilvl w:val="0"/>
          <w:numId w:val="4"/>
        </w:numPr>
        <w:ind w:left="709" w:right="-1" w:hanging="425"/>
        <w:jc w:val="both"/>
        <w:rPr>
          <w:rFonts w:asciiTheme="minorHAnsi" w:hAnsiTheme="minorHAnsi" w:cstheme="minorHAnsi"/>
        </w:rPr>
      </w:pPr>
      <w:r w:rsidRPr="0010571F">
        <w:rPr>
          <w:rFonts w:asciiTheme="minorHAnsi" w:hAnsiTheme="minorHAnsi" w:cstheme="minorHAnsi"/>
          <w:b/>
        </w:rPr>
        <w:t>osoba odchodząca z rolnictwa</w:t>
      </w:r>
      <w:r w:rsidR="00F479B2" w:rsidRPr="0010571F">
        <w:rPr>
          <w:rFonts w:asciiTheme="minorHAnsi" w:hAnsiTheme="minorHAnsi" w:cstheme="minorHAnsi"/>
          <w:b/>
        </w:rPr>
        <w:t xml:space="preserve"> </w:t>
      </w:r>
      <w:r w:rsidRPr="0010571F">
        <w:rPr>
          <w:rFonts w:asciiTheme="minorHAnsi" w:hAnsiTheme="minorHAnsi" w:cstheme="minorHAnsi"/>
        </w:rPr>
        <w:t>– osoba podlegająca ubezpieczeniu emerytalno</w:t>
      </w:r>
      <w:r w:rsidR="00822504" w:rsidRPr="0010571F">
        <w:rPr>
          <w:rFonts w:asciiTheme="minorHAnsi" w:hAnsiTheme="minorHAnsi" w:cstheme="minorHAnsi"/>
        </w:rPr>
        <w:t>-</w:t>
      </w:r>
      <w:r w:rsidRPr="0010571F">
        <w:rPr>
          <w:rFonts w:asciiTheme="minorHAnsi" w:hAnsiTheme="minorHAnsi" w:cstheme="minorHAnsi"/>
        </w:rPr>
        <w:t>rentowemu na podstawie ustawy z dnia 20 grudnia 1990 r. o ubezpieczeniu społecznym rol</w:t>
      </w:r>
      <w:r w:rsidR="00822504" w:rsidRPr="0010571F">
        <w:rPr>
          <w:rFonts w:asciiTheme="minorHAnsi" w:hAnsiTheme="minorHAnsi" w:cstheme="minorHAnsi"/>
        </w:rPr>
        <w:t xml:space="preserve">ników </w:t>
      </w:r>
      <w:r w:rsidR="0010571F">
        <w:rPr>
          <w:rFonts w:asciiTheme="minorHAnsi" w:hAnsiTheme="minorHAnsi" w:cstheme="minorHAnsi"/>
        </w:rPr>
        <w:br/>
      </w:r>
      <w:r w:rsidR="00822504" w:rsidRPr="0010571F">
        <w:rPr>
          <w:rFonts w:asciiTheme="minorHAnsi" w:hAnsiTheme="minorHAnsi" w:cstheme="minorHAnsi"/>
        </w:rPr>
        <w:t xml:space="preserve">(Dz. U. z 2020 r. poz. 208, z póżn. zm.) </w:t>
      </w:r>
      <w:r w:rsidRPr="0010571F">
        <w:rPr>
          <w:rFonts w:asciiTheme="minorHAnsi" w:hAnsiTheme="minorHAnsi" w:cstheme="minorHAnsi"/>
        </w:rPr>
        <w:t>zamierzająca podjąć zatrudnienie lub inną działalność pozarolniczą, o</w:t>
      </w:r>
      <w:r w:rsidR="00B7029F" w:rsidRPr="0010571F">
        <w:rPr>
          <w:rFonts w:asciiTheme="minorHAnsi" w:hAnsiTheme="minorHAnsi" w:cstheme="minorHAnsi"/>
        </w:rPr>
        <w:t>bjęta</w:t>
      </w:r>
      <w:r w:rsidR="00822504" w:rsidRPr="0010571F">
        <w:rPr>
          <w:rFonts w:asciiTheme="minorHAnsi" w:hAnsiTheme="minorHAnsi" w:cstheme="minorHAnsi"/>
        </w:rPr>
        <w:t xml:space="preserve"> obowiązkiem ubezpieczenia. </w:t>
      </w:r>
    </w:p>
    <w:p w14:paraId="76AD0802" w14:textId="77777777" w:rsidR="00822504" w:rsidRPr="0010571F" w:rsidRDefault="0010571F" w:rsidP="00715E60">
      <w:pPr>
        <w:pStyle w:val="Default"/>
        <w:numPr>
          <w:ilvl w:val="0"/>
          <w:numId w:val="4"/>
        </w:numPr>
        <w:ind w:left="709" w:right="-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="00822504" w:rsidRPr="0010571F">
        <w:rPr>
          <w:rFonts w:asciiTheme="minorHAnsi" w:hAnsiTheme="minorHAnsi" w:cstheme="minorHAnsi"/>
          <w:b/>
        </w:rPr>
        <w:t>soba uboga pracująca</w:t>
      </w:r>
      <w:r w:rsidR="00822504" w:rsidRPr="0010571F">
        <w:rPr>
          <w:rFonts w:asciiTheme="minorHAnsi" w:hAnsiTheme="minorHAnsi" w:cstheme="minorHAnsi"/>
        </w:rPr>
        <w:t xml:space="preserve"> – osoba pracująca:</w:t>
      </w:r>
    </w:p>
    <w:p w14:paraId="67192E42" w14:textId="77777777" w:rsidR="00822504" w:rsidRPr="0010571F" w:rsidRDefault="00822504" w:rsidP="00715E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zamieszkująca w gospodarstwie domowym</w:t>
      </w:r>
      <w:r w:rsidR="0060450D" w:rsidRPr="0010571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10571F">
        <w:rPr>
          <w:rFonts w:asciiTheme="minorHAnsi" w:hAnsiTheme="minorHAnsi" w:cstheme="minorHAnsi"/>
          <w:sz w:val="24"/>
          <w:szCs w:val="24"/>
        </w:rPr>
        <w:t>, w którym dochody (z wyłączeniem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transferów społecznych</w:t>
      </w:r>
      <w:r w:rsidR="0060450D" w:rsidRPr="0010571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0571F">
        <w:rPr>
          <w:rFonts w:asciiTheme="minorHAnsi" w:hAnsiTheme="minorHAnsi" w:cstheme="minorHAnsi"/>
          <w:sz w:val="24"/>
          <w:szCs w:val="24"/>
        </w:rPr>
        <w:t>, przypadające na jedną osobę nie przekraczają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kryteriów dochodowych ustalonych w oparciu o próg interwencji socjalnej w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miesiącu poprzedzającym przystąpienie do projektu</w:t>
      </w:r>
      <w:r w:rsidR="00EE362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albo</w:t>
      </w:r>
    </w:p>
    <w:p w14:paraId="4C108BCB" w14:textId="77777777" w:rsidR="004713FC" w:rsidRPr="0010571F" w:rsidRDefault="00822504" w:rsidP="00715E6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1134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której dochody podlegające opodatkowaniu w ujęciu miesięcznym nie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>przekraczają minimalnego wynagrodzenia za pracę w miesiącu poprzedzającym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przystąpienie </w:t>
      </w:r>
      <w:r w:rsidR="0010571F">
        <w:rPr>
          <w:rFonts w:asciiTheme="minorHAnsi" w:hAnsiTheme="minorHAnsi" w:cstheme="minorHAnsi"/>
          <w:sz w:val="24"/>
          <w:szCs w:val="24"/>
        </w:rPr>
        <w:br/>
      </w:r>
      <w:r w:rsidR="004713FC" w:rsidRPr="0010571F">
        <w:rPr>
          <w:rFonts w:asciiTheme="minorHAnsi" w:hAnsiTheme="minorHAnsi" w:cstheme="minorHAnsi"/>
          <w:sz w:val="24"/>
          <w:szCs w:val="24"/>
        </w:rPr>
        <w:t>do projektu.</w:t>
      </w:r>
    </w:p>
    <w:p w14:paraId="31CFC137" w14:textId="77777777" w:rsidR="004713FC" w:rsidRPr="0010571F" w:rsidRDefault="0010571F" w:rsidP="00715E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713FC" w:rsidRPr="0010571F">
        <w:rPr>
          <w:rFonts w:asciiTheme="minorHAnsi" w:hAnsiTheme="minorHAnsi" w:cstheme="minorHAnsi"/>
          <w:b/>
          <w:bCs/>
          <w:sz w:val="24"/>
          <w:szCs w:val="24"/>
        </w:rPr>
        <w:t xml:space="preserve">inimalne wynagrodzenie za pracę </w:t>
      </w:r>
      <w:r w:rsidR="004713FC" w:rsidRPr="0010571F">
        <w:rPr>
          <w:rFonts w:asciiTheme="minorHAnsi" w:hAnsiTheme="minorHAnsi" w:cstheme="minorHAnsi"/>
          <w:sz w:val="24"/>
          <w:szCs w:val="24"/>
        </w:rPr>
        <w:t>– wynagrodzenie, o którym mowa w ustawie z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dnia </w:t>
      </w:r>
      <w:r w:rsidR="00417CC9">
        <w:rPr>
          <w:rFonts w:asciiTheme="minorHAnsi" w:hAnsiTheme="minorHAnsi" w:cstheme="minorHAnsi"/>
          <w:sz w:val="24"/>
          <w:szCs w:val="24"/>
        </w:rPr>
        <w:br/>
      </w:r>
      <w:r w:rsidR="004713FC" w:rsidRPr="0010571F">
        <w:rPr>
          <w:rFonts w:asciiTheme="minorHAnsi" w:hAnsiTheme="minorHAnsi" w:cstheme="minorHAnsi"/>
          <w:sz w:val="24"/>
          <w:szCs w:val="24"/>
        </w:rPr>
        <w:t>10 października 2002 r. o minimalnym wynagrodzeniu za pracę (Dz. U. z 2020 r.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>poz. 2207) oraz wydawanym na podstawie tej ustawy rozporządzeniu Rady Ministrów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>w sprawie wysokości minimalnego wynagrodzenia za pracę oraz wysokości minimalnej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>stawki godzinowej.</w:t>
      </w:r>
    </w:p>
    <w:p w14:paraId="0A3425FD" w14:textId="77777777" w:rsidR="004713FC" w:rsidRPr="0010571F" w:rsidRDefault="0010571F" w:rsidP="00715E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713FC" w:rsidRPr="0010571F">
        <w:rPr>
          <w:rFonts w:asciiTheme="minorHAnsi" w:hAnsiTheme="minorHAnsi" w:cstheme="minorHAnsi"/>
          <w:b/>
          <w:bCs/>
          <w:sz w:val="24"/>
          <w:szCs w:val="24"/>
        </w:rPr>
        <w:t xml:space="preserve">mowa krótkoterminowa </w:t>
      </w:r>
      <w:r w:rsidR="004713FC" w:rsidRPr="0010571F">
        <w:rPr>
          <w:rFonts w:asciiTheme="minorHAnsi" w:hAnsiTheme="minorHAnsi" w:cstheme="minorHAnsi"/>
          <w:sz w:val="24"/>
          <w:szCs w:val="24"/>
        </w:rPr>
        <w:t>– umowa będąca podstawą nawiązania stosunku pracy lub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>innej formy zatrudnienia, zawarta na czas określony, który upływa w okresie realizacji</w:t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713FC" w:rsidRPr="0010571F">
        <w:rPr>
          <w:rFonts w:asciiTheme="minorHAnsi" w:hAnsiTheme="minorHAnsi" w:cstheme="minorHAnsi"/>
          <w:sz w:val="24"/>
          <w:szCs w:val="24"/>
        </w:rPr>
        <w:t>projektu lub trwa nie dłużej niż 6 miesięcy.</w:t>
      </w:r>
    </w:p>
    <w:p w14:paraId="0DA20792" w14:textId="77777777" w:rsidR="004713FC" w:rsidRPr="0010571F" w:rsidRDefault="0010571F" w:rsidP="00715E6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4713FC" w:rsidRPr="0010571F">
        <w:rPr>
          <w:rFonts w:asciiTheme="minorHAnsi" w:hAnsiTheme="minorHAnsi" w:cstheme="minorHAnsi"/>
          <w:b/>
          <w:bCs/>
          <w:sz w:val="24"/>
          <w:szCs w:val="24"/>
        </w:rPr>
        <w:t>mowa cywilnoprawn</w:t>
      </w:r>
      <w:r w:rsidR="00923F04" w:rsidRPr="0010571F">
        <w:rPr>
          <w:rFonts w:asciiTheme="minorHAnsi" w:hAnsiTheme="minorHAnsi" w:cstheme="minorHAnsi"/>
          <w:b/>
          <w:bCs/>
          <w:sz w:val="24"/>
          <w:szCs w:val="24"/>
        </w:rPr>
        <w:t>a:</w:t>
      </w:r>
      <w:r w:rsidR="004713FC" w:rsidRPr="0010571F">
        <w:rPr>
          <w:rFonts w:asciiTheme="minorHAnsi" w:hAnsiTheme="minorHAnsi" w:cstheme="minorHAnsi"/>
          <w:sz w:val="24"/>
          <w:szCs w:val="24"/>
        </w:rPr>
        <w:t xml:space="preserve"> umowa zawarta w oparciu o przepisy Kodeksu Cywilnego </w:t>
      </w:r>
      <w:r>
        <w:rPr>
          <w:rFonts w:asciiTheme="minorHAnsi" w:hAnsiTheme="minorHAnsi" w:cstheme="minorHAnsi"/>
          <w:sz w:val="24"/>
          <w:szCs w:val="24"/>
        </w:rPr>
        <w:br/>
      </w:r>
      <w:r w:rsidR="00495898" w:rsidRPr="0010571F">
        <w:rPr>
          <w:rFonts w:asciiTheme="minorHAnsi" w:hAnsiTheme="minorHAnsi" w:cstheme="minorHAnsi"/>
          <w:sz w:val="24"/>
          <w:szCs w:val="24"/>
        </w:rPr>
        <w:t xml:space="preserve">np. </w:t>
      </w:r>
      <w:r w:rsidR="004713FC" w:rsidRPr="0010571F">
        <w:rPr>
          <w:rFonts w:asciiTheme="minorHAnsi" w:hAnsiTheme="minorHAnsi" w:cstheme="minorHAnsi"/>
          <w:sz w:val="24"/>
          <w:szCs w:val="24"/>
        </w:rPr>
        <w:t>umowa o dzieło, umowa zlecenie.</w:t>
      </w:r>
    </w:p>
    <w:p w14:paraId="1C092968" w14:textId="77777777" w:rsidR="00E9429D" w:rsidRPr="0010571F" w:rsidRDefault="0010571F" w:rsidP="00715E60">
      <w:pPr>
        <w:pStyle w:val="Akapitzlist"/>
        <w:numPr>
          <w:ilvl w:val="0"/>
          <w:numId w:val="18"/>
        </w:numPr>
        <w:spacing w:after="0" w:line="240" w:lineRule="auto"/>
        <w:ind w:left="709" w:right="-1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</w:t>
      </w:r>
      <w:r w:rsidR="0019120C" w:rsidRPr="0010571F">
        <w:rPr>
          <w:rFonts w:asciiTheme="minorHAnsi" w:hAnsiTheme="minorHAnsi" w:cstheme="minorHAnsi"/>
          <w:b/>
          <w:sz w:val="24"/>
          <w:szCs w:val="24"/>
        </w:rPr>
        <w:t>sob</w:t>
      </w:r>
      <w:r w:rsidR="00923F04" w:rsidRPr="0010571F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="008052A1" w:rsidRPr="0010571F">
        <w:rPr>
          <w:rFonts w:asciiTheme="minorHAnsi" w:hAnsiTheme="minorHAnsi" w:cstheme="minorHAnsi"/>
          <w:b/>
          <w:sz w:val="24"/>
          <w:szCs w:val="24"/>
        </w:rPr>
        <w:t>niepełnosprawne:</w:t>
      </w:r>
      <w:r w:rsidR="00A82678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417CC9">
        <w:rPr>
          <w:rFonts w:asciiTheme="minorHAnsi" w:eastAsia="Times New Roman" w:hAnsiTheme="minorHAnsi" w:cstheme="minorHAnsi"/>
          <w:sz w:val="24"/>
          <w:szCs w:val="24"/>
        </w:rPr>
        <w:t>z</w:t>
      </w:r>
      <w:r w:rsidR="0060450D" w:rsidRPr="0010571F">
        <w:rPr>
          <w:rFonts w:asciiTheme="minorHAnsi" w:eastAsia="Times New Roman" w:hAnsiTheme="minorHAnsi" w:cstheme="minorHAnsi"/>
          <w:sz w:val="24"/>
          <w:szCs w:val="24"/>
        </w:rPr>
        <w:t xml:space="preserve">a osoby z niepełnosprawnościami uznaje się osoby niepełnosprawne w świetle przepisów ustawy z dnia 27 sierpnia 1997 r. o rehabilitacji zawodowej i społecznej oraz zatrudnianiu osób niepełnosprawnych, a także osoby </w:t>
      </w:r>
      <w:r w:rsidR="00A57F60" w:rsidRPr="0010571F">
        <w:rPr>
          <w:rFonts w:asciiTheme="minorHAnsi" w:eastAsia="Times New Roman" w:hAnsiTheme="minorHAnsi" w:cstheme="minorHAnsi"/>
          <w:sz w:val="24"/>
          <w:szCs w:val="24"/>
        </w:rPr>
        <w:br/>
      </w:r>
      <w:r w:rsidR="0060450D" w:rsidRPr="0010571F">
        <w:rPr>
          <w:rFonts w:asciiTheme="minorHAnsi" w:eastAsia="Times New Roman" w:hAnsiTheme="minorHAnsi" w:cstheme="minorHAnsi"/>
          <w:sz w:val="24"/>
          <w:szCs w:val="24"/>
        </w:rPr>
        <w:t xml:space="preserve">z zaburzeniami psychicznymi, o których mowa w ustawie z dnia 19 sierpnia 1994 r. </w:t>
      </w:r>
      <w:r w:rsidR="00A353B1" w:rsidRPr="0010571F">
        <w:rPr>
          <w:rFonts w:asciiTheme="minorHAnsi" w:eastAsia="Times New Roman" w:hAnsiTheme="minorHAnsi" w:cstheme="minorHAnsi"/>
          <w:sz w:val="24"/>
          <w:szCs w:val="24"/>
        </w:rPr>
        <w:br/>
      </w:r>
      <w:r w:rsidR="0060450D" w:rsidRPr="0010571F">
        <w:rPr>
          <w:rFonts w:asciiTheme="minorHAnsi" w:eastAsia="Times New Roman" w:hAnsiTheme="minorHAnsi" w:cstheme="minorHAnsi"/>
          <w:sz w:val="24"/>
          <w:szCs w:val="24"/>
        </w:rPr>
        <w:lastRenderedPageBreak/>
        <w:t>o ochronie zdrowia psychicznego tj. osoby z odpowiednim orzeczeniem lub innym dokumente</w:t>
      </w:r>
      <w:r w:rsidR="00E9429D" w:rsidRPr="0010571F">
        <w:rPr>
          <w:rFonts w:asciiTheme="minorHAnsi" w:eastAsia="Times New Roman" w:hAnsiTheme="minorHAnsi" w:cstheme="minorHAnsi"/>
          <w:sz w:val="24"/>
          <w:szCs w:val="24"/>
        </w:rPr>
        <w:t>m poświadczającym stan zdrowia.</w:t>
      </w:r>
    </w:p>
    <w:p w14:paraId="26864B8E" w14:textId="77777777" w:rsidR="00BF5C13" w:rsidRDefault="0010571F" w:rsidP="00715E60">
      <w:pPr>
        <w:pStyle w:val="Default"/>
        <w:numPr>
          <w:ilvl w:val="0"/>
          <w:numId w:val="4"/>
        </w:numPr>
        <w:ind w:left="709" w:right="-1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</w:t>
      </w:r>
      <w:r w:rsidR="00F138BC" w:rsidRPr="0010571F">
        <w:rPr>
          <w:rFonts w:asciiTheme="minorHAnsi" w:hAnsiTheme="minorHAnsi" w:cstheme="minorHAnsi"/>
          <w:b/>
          <w:color w:val="000000" w:themeColor="text1"/>
        </w:rPr>
        <w:t>taż</w:t>
      </w:r>
      <w:r w:rsidR="00E9429D" w:rsidRPr="0010571F">
        <w:rPr>
          <w:rFonts w:asciiTheme="minorHAnsi" w:hAnsiTheme="minorHAnsi" w:cstheme="minorHAnsi"/>
          <w:b/>
          <w:color w:val="000000" w:themeColor="text1"/>
        </w:rPr>
        <w:t xml:space="preserve"> zawodowy</w:t>
      </w:r>
      <w:r w:rsidR="003A72D1" w:rsidRPr="0010571F">
        <w:rPr>
          <w:rFonts w:asciiTheme="minorHAnsi" w:hAnsiTheme="minorHAnsi" w:cstheme="minorHAnsi"/>
          <w:color w:val="000000" w:themeColor="text1"/>
        </w:rPr>
        <w:t xml:space="preserve">: </w:t>
      </w:r>
      <w:r w:rsidR="00EF7028" w:rsidRPr="0010571F">
        <w:rPr>
          <w:rFonts w:asciiTheme="minorHAnsi" w:hAnsiTheme="minorHAnsi" w:cstheme="minorHAnsi"/>
          <w:color w:val="000000" w:themeColor="text1"/>
        </w:rPr>
        <w:t xml:space="preserve">nabywanie umiejętności praktycznych przez wykonywanie zadań </w:t>
      </w:r>
      <w:r w:rsidR="00A57F60" w:rsidRPr="0010571F">
        <w:rPr>
          <w:rFonts w:asciiTheme="minorHAnsi" w:hAnsiTheme="minorHAnsi" w:cstheme="minorHAnsi"/>
          <w:color w:val="000000" w:themeColor="text1"/>
        </w:rPr>
        <w:br/>
      </w:r>
      <w:r w:rsidR="00EF7028" w:rsidRPr="0010571F">
        <w:rPr>
          <w:rFonts w:asciiTheme="minorHAnsi" w:hAnsiTheme="minorHAnsi" w:cstheme="minorHAnsi"/>
          <w:color w:val="000000" w:themeColor="text1"/>
        </w:rPr>
        <w:t>w miejscu pracy bez nawiązywania stosunku pracy z pracodawcą.</w:t>
      </w:r>
    </w:p>
    <w:p w14:paraId="090D5916" w14:textId="77777777" w:rsidR="00141373" w:rsidRDefault="0010571F" w:rsidP="00715E60">
      <w:pPr>
        <w:pStyle w:val="Default"/>
        <w:numPr>
          <w:ilvl w:val="0"/>
          <w:numId w:val="4"/>
        </w:numPr>
        <w:ind w:left="709" w:right="-1" w:hanging="284"/>
        <w:jc w:val="both"/>
        <w:rPr>
          <w:rFonts w:asciiTheme="minorHAnsi" w:hAnsiTheme="minorHAnsi" w:cstheme="minorHAnsi"/>
          <w:color w:val="000000" w:themeColor="text1"/>
        </w:rPr>
      </w:pPr>
      <w:r w:rsidRPr="0010571F">
        <w:rPr>
          <w:rFonts w:asciiTheme="minorHAnsi" w:hAnsiTheme="minorHAnsi" w:cstheme="minorHAnsi"/>
          <w:b/>
          <w:color w:val="000000" w:themeColor="text1"/>
        </w:rPr>
        <w:t>s</w:t>
      </w:r>
      <w:r w:rsidR="00F138BC" w:rsidRPr="0010571F">
        <w:rPr>
          <w:rFonts w:asciiTheme="minorHAnsi" w:hAnsiTheme="minorHAnsi" w:cstheme="minorHAnsi"/>
          <w:b/>
          <w:color w:val="000000" w:themeColor="text1"/>
        </w:rPr>
        <w:t>typendium</w:t>
      </w:r>
      <w:r w:rsidR="006C6CFA" w:rsidRPr="0010571F">
        <w:rPr>
          <w:rFonts w:asciiTheme="minorHAnsi" w:hAnsiTheme="minorHAnsi" w:cstheme="minorHAnsi"/>
          <w:color w:val="000000" w:themeColor="text1"/>
        </w:rPr>
        <w:t xml:space="preserve"> </w:t>
      </w:r>
      <w:r w:rsidR="00150930" w:rsidRPr="0010571F">
        <w:rPr>
          <w:rFonts w:asciiTheme="minorHAnsi" w:hAnsiTheme="minorHAnsi" w:cstheme="minorHAnsi"/>
          <w:b/>
          <w:color w:val="000000" w:themeColor="text1"/>
        </w:rPr>
        <w:t>stażowe</w:t>
      </w:r>
      <w:r w:rsidR="008052A1" w:rsidRPr="0010571F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F138BC" w:rsidRPr="0010571F">
        <w:rPr>
          <w:rFonts w:asciiTheme="minorHAnsi" w:hAnsiTheme="minorHAnsi" w:cstheme="minorHAnsi"/>
          <w:color w:val="000000" w:themeColor="text1"/>
        </w:rPr>
        <w:t>kwota wypłacana osobie odbywającej staż</w:t>
      </w:r>
      <w:r w:rsidR="003A72D1" w:rsidRPr="0010571F">
        <w:rPr>
          <w:rFonts w:asciiTheme="minorHAnsi" w:hAnsiTheme="minorHAnsi" w:cstheme="minorHAnsi"/>
          <w:color w:val="000000" w:themeColor="text1"/>
        </w:rPr>
        <w:t>.</w:t>
      </w:r>
    </w:p>
    <w:p w14:paraId="601F53F1" w14:textId="77777777" w:rsidR="00031A1A" w:rsidRDefault="0010571F" w:rsidP="00715E60">
      <w:pPr>
        <w:pStyle w:val="Default"/>
        <w:numPr>
          <w:ilvl w:val="0"/>
          <w:numId w:val="4"/>
        </w:numPr>
        <w:ind w:left="709" w:right="-1" w:hanging="284"/>
        <w:jc w:val="both"/>
        <w:rPr>
          <w:rFonts w:asciiTheme="minorHAnsi" w:hAnsiTheme="minorHAnsi" w:cstheme="minorHAnsi"/>
          <w:color w:val="000000" w:themeColor="text1"/>
        </w:rPr>
      </w:pPr>
      <w:r w:rsidRPr="0010571F">
        <w:rPr>
          <w:rFonts w:asciiTheme="minorHAnsi" w:hAnsiTheme="minorHAnsi" w:cstheme="minorHAnsi"/>
          <w:b/>
          <w:color w:val="000000" w:themeColor="text1"/>
        </w:rPr>
        <w:t>s</w:t>
      </w:r>
      <w:r w:rsidR="00A82678" w:rsidRPr="0010571F">
        <w:rPr>
          <w:rFonts w:asciiTheme="minorHAnsi" w:hAnsiTheme="minorHAnsi" w:cstheme="minorHAnsi"/>
          <w:b/>
          <w:color w:val="000000" w:themeColor="text1"/>
        </w:rPr>
        <w:t>zkolenia</w:t>
      </w:r>
      <w:r w:rsidR="00F138BC" w:rsidRPr="0010571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052A1" w:rsidRPr="0010571F">
        <w:rPr>
          <w:rFonts w:asciiTheme="minorHAnsi" w:hAnsiTheme="minorHAnsi" w:cstheme="minorHAnsi"/>
          <w:b/>
          <w:color w:val="000000" w:themeColor="text1"/>
        </w:rPr>
        <w:t>wg potrzeb</w:t>
      </w:r>
      <w:r w:rsidR="00C3729C" w:rsidRPr="0010571F">
        <w:rPr>
          <w:rFonts w:asciiTheme="minorHAnsi" w:hAnsiTheme="minorHAnsi" w:cstheme="minorHAnsi"/>
          <w:color w:val="000000" w:themeColor="text1"/>
        </w:rPr>
        <w:t xml:space="preserve">: </w:t>
      </w:r>
      <w:r w:rsidR="00E0474D" w:rsidRPr="0010571F">
        <w:rPr>
          <w:rFonts w:asciiTheme="minorHAnsi" w:hAnsiTheme="minorHAnsi" w:cstheme="minorHAnsi"/>
          <w:color w:val="000000" w:themeColor="text1"/>
        </w:rPr>
        <w:t xml:space="preserve">pozaszkolne zajęcia mające na celu uzyskanie, uzupełnienie lub doskonalenie umiejętności i kwalifikacji zawodowych lub ogólnych, potrzebnych do wykonywania pracy. Szkolenia muszą być zgodne ze zdiagnozowanymi potrzebami </w:t>
      </w:r>
      <w:r w:rsidR="00A57F60" w:rsidRPr="0010571F">
        <w:rPr>
          <w:rFonts w:asciiTheme="minorHAnsi" w:hAnsiTheme="minorHAnsi" w:cstheme="minorHAnsi"/>
          <w:color w:val="000000" w:themeColor="text1"/>
        </w:rPr>
        <w:br/>
      </w:r>
      <w:r w:rsidR="00E0474D" w:rsidRPr="0010571F">
        <w:rPr>
          <w:rFonts w:asciiTheme="minorHAnsi" w:hAnsiTheme="minorHAnsi" w:cstheme="minorHAnsi"/>
          <w:color w:val="000000" w:themeColor="text1"/>
        </w:rPr>
        <w:t>i potencjałem uczestnika projektu.</w:t>
      </w:r>
    </w:p>
    <w:p w14:paraId="2CE4322C" w14:textId="77777777" w:rsidR="003A72D1" w:rsidRDefault="0010571F" w:rsidP="00715E60">
      <w:pPr>
        <w:pStyle w:val="Default"/>
        <w:numPr>
          <w:ilvl w:val="0"/>
          <w:numId w:val="4"/>
        </w:numPr>
        <w:ind w:left="709" w:right="-1" w:hanging="284"/>
        <w:jc w:val="both"/>
        <w:rPr>
          <w:rFonts w:asciiTheme="minorHAnsi" w:hAnsiTheme="minorHAnsi" w:cstheme="minorHAnsi"/>
          <w:color w:val="000000" w:themeColor="text1"/>
        </w:rPr>
      </w:pPr>
      <w:r w:rsidRPr="0010571F">
        <w:rPr>
          <w:rFonts w:asciiTheme="minorHAnsi" w:hAnsiTheme="minorHAnsi" w:cstheme="minorHAnsi"/>
          <w:b/>
          <w:color w:val="000000" w:themeColor="text1"/>
        </w:rPr>
        <w:t>s</w:t>
      </w:r>
      <w:r w:rsidR="003A72D1" w:rsidRPr="0010571F">
        <w:rPr>
          <w:rFonts w:asciiTheme="minorHAnsi" w:hAnsiTheme="minorHAnsi" w:cstheme="minorHAnsi"/>
          <w:b/>
          <w:color w:val="000000" w:themeColor="text1"/>
        </w:rPr>
        <w:t xml:space="preserve">typendium szkoleniowe: </w:t>
      </w:r>
      <w:r w:rsidR="003A72D1" w:rsidRPr="0010571F">
        <w:rPr>
          <w:rFonts w:asciiTheme="minorHAnsi" w:hAnsiTheme="minorHAnsi" w:cstheme="minorHAnsi"/>
          <w:color w:val="000000" w:themeColor="text1"/>
        </w:rPr>
        <w:t>kwota wypłaca</w:t>
      </w:r>
      <w:r w:rsidR="00E0474D" w:rsidRPr="0010571F">
        <w:rPr>
          <w:rFonts w:asciiTheme="minorHAnsi" w:hAnsiTheme="minorHAnsi" w:cstheme="minorHAnsi"/>
          <w:color w:val="000000" w:themeColor="text1"/>
        </w:rPr>
        <w:t>na osobie odbywającej szkolenie.</w:t>
      </w:r>
    </w:p>
    <w:p w14:paraId="496591DC" w14:textId="77777777" w:rsidR="002F0A59" w:rsidRDefault="0010571F" w:rsidP="00715E60">
      <w:pPr>
        <w:pStyle w:val="Default"/>
        <w:numPr>
          <w:ilvl w:val="0"/>
          <w:numId w:val="4"/>
        </w:numPr>
        <w:ind w:lef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10571F">
        <w:rPr>
          <w:rFonts w:asciiTheme="minorHAnsi" w:hAnsiTheme="minorHAnsi" w:cstheme="minorHAnsi"/>
          <w:b/>
          <w:color w:val="000000" w:themeColor="text1"/>
        </w:rPr>
        <w:t>o</w:t>
      </w:r>
      <w:r w:rsidR="002F0A59" w:rsidRPr="0010571F">
        <w:rPr>
          <w:rFonts w:asciiTheme="minorHAnsi" w:hAnsiTheme="minorHAnsi" w:cstheme="minorHAnsi"/>
          <w:b/>
          <w:color w:val="000000" w:themeColor="text1"/>
        </w:rPr>
        <w:t xml:space="preserve">soba zależna: </w:t>
      </w:r>
      <w:r w:rsidR="00EC7AF5" w:rsidRPr="0010571F">
        <w:rPr>
          <w:rFonts w:asciiTheme="minorHAnsi" w:hAnsiTheme="minorHAnsi" w:cstheme="minorHAnsi"/>
          <w:color w:val="000000" w:themeColor="text1"/>
        </w:rPr>
        <w:t xml:space="preserve">osoba wymagająca </w:t>
      </w:r>
      <w:r w:rsidR="002F0A59" w:rsidRPr="0010571F">
        <w:rPr>
          <w:rFonts w:asciiTheme="minorHAnsi" w:hAnsiTheme="minorHAnsi" w:cstheme="minorHAnsi"/>
          <w:color w:val="000000" w:themeColor="text1"/>
        </w:rPr>
        <w:t>ze względu na stan zdrowi</w:t>
      </w:r>
      <w:r w:rsidR="00EC7AF5" w:rsidRPr="0010571F">
        <w:rPr>
          <w:rFonts w:asciiTheme="minorHAnsi" w:hAnsiTheme="minorHAnsi" w:cstheme="minorHAnsi"/>
          <w:color w:val="000000" w:themeColor="text1"/>
        </w:rPr>
        <w:t xml:space="preserve">a lub wiek stałej opieki, połączona więzami rodzinnymi lub </w:t>
      </w:r>
      <w:r w:rsidR="002F0A59" w:rsidRPr="0010571F">
        <w:rPr>
          <w:rFonts w:asciiTheme="minorHAnsi" w:hAnsiTheme="minorHAnsi" w:cstheme="minorHAnsi"/>
          <w:color w:val="000000" w:themeColor="text1"/>
        </w:rPr>
        <w:t>powinowactwem</w:t>
      </w:r>
      <w:r w:rsidR="00EC7AF5" w:rsidRPr="0010571F">
        <w:rPr>
          <w:rFonts w:asciiTheme="minorHAnsi" w:hAnsiTheme="minorHAnsi" w:cstheme="minorHAnsi"/>
          <w:color w:val="000000" w:themeColor="text1"/>
        </w:rPr>
        <w:t xml:space="preserve"> z osobą objętą usługami lub instrumentami rynku pracy lub pozostającą z nią </w:t>
      </w:r>
      <w:r w:rsidR="002F0A59" w:rsidRPr="0010571F">
        <w:rPr>
          <w:rFonts w:asciiTheme="minorHAnsi" w:hAnsiTheme="minorHAnsi" w:cstheme="minorHAnsi"/>
          <w:color w:val="000000" w:themeColor="text1"/>
        </w:rPr>
        <w:t>we wspólnym gospodarstwie domowym</w:t>
      </w:r>
      <w:r w:rsidR="00EC7AF5" w:rsidRPr="0010571F">
        <w:rPr>
          <w:rFonts w:asciiTheme="minorHAnsi" w:hAnsiTheme="minorHAnsi" w:cstheme="minorHAnsi"/>
          <w:color w:val="000000" w:themeColor="text1"/>
        </w:rPr>
        <w:t>.</w:t>
      </w:r>
      <w:r w:rsidR="00D73215" w:rsidRPr="0010571F">
        <w:rPr>
          <w:rFonts w:asciiTheme="minorHAnsi" w:hAnsiTheme="minorHAnsi" w:cstheme="minorHAnsi"/>
          <w:color w:val="000000" w:themeColor="text1"/>
        </w:rPr>
        <w:t xml:space="preserve"> </w:t>
      </w:r>
    </w:p>
    <w:p w14:paraId="58997086" w14:textId="77777777" w:rsidR="004575CE" w:rsidRDefault="004575CE" w:rsidP="004575CE">
      <w:pPr>
        <w:pStyle w:val="Default"/>
        <w:numPr>
          <w:ilvl w:val="0"/>
          <w:numId w:val="4"/>
        </w:numPr>
        <w:ind w:left="709" w:hanging="284"/>
        <w:jc w:val="both"/>
        <w:rPr>
          <w:rFonts w:asciiTheme="minorHAnsi" w:hAnsiTheme="minorHAnsi" w:cstheme="minorHAnsi"/>
        </w:rPr>
      </w:pPr>
      <w:r w:rsidRPr="004575CE">
        <w:rPr>
          <w:rFonts w:asciiTheme="minorHAnsi" w:hAnsiTheme="minorHAnsi" w:cstheme="minorHAnsi"/>
          <w:b/>
        </w:rPr>
        <w:t>osoba z krajów trzecich</w:t>
      </w:r>
      <w:r w:rsidRPr="004575CE">
        <w:rPr>
          <w:rFonts w:asciiTheme="minorHAnsi" w:hAnsiTheme="minorHAnsi" w:cstheme="minorHAnsi"/>
        </w:rPr>
        <w:t xml:space="preserve"> – obywatel kraju spoza UE lub bezpaństwowiec lub osoba bez ustalonego obywatelstwa.</w:t>
      </w:r>
    </w:p>
    <w:p w14:paraId="117EA916" w14:textId="77777777" w:rsidR="004575CE" w:rsidRDefault="004575CE" w:rsidP="004575CE">
      <w:pPr>
        <w:pStyle w:val="Default"/>
        <w:numPr>
          <w:ilvl w:val="0"/>
          <w:numId w:val="4"/>
        </w:numPr>
        <w:ind w:left="709" w:hanging="284"/>
        <w:jc w:val="both"/>
        <w:rPr>
          <w:rFonts w:asciiTheme="minorHAnsi" w:hAnsiTheme="minorHAnsi" w:cstheme="minorHAnsi"/>
        </w:rPr>
      </w:pPr>
      <w:r w:rsidRPr="004575CE">
        <w:rPr>
          <w:rFonts w:asciiTheme="minorHAnsi" w:hAnsiTheme="minorHAnsi" w:cstheme="minorHAnsi"/>
          <w:b/>
        </w:rPr>
        <w:t>osob</w:t>
      </w:r>
      <w:r>
        <w:rPr>
          <w:rFonts w:asciiTheme="minorHAnsi" w:hAnsiTheme="minorHAnsi" w:cstheme="minorHAnsi"/>
          <w:b/>
        </w:rPr>
        <w:t>a</w:t>
      </w:r>
      <w:r w:rsidRPr="004575CE">
        <w:rPr>
          <w:rFonts w:asciiTheme="minorHAnsi" w:hAnsiTheme="minorHAnsi" w:cstheme="minorHAnsi"/>
          <w:b/>
        </w:rPr>
        <w:t xml:space="preserve"> obcego pochodzenia</w:t>
      </w:r>
      <w:r w:rsidRPr="004575CE">
        <w:rPr>
          <w:rFonts w:asciiTheme="minorHAnsi" w:hAnsiTheme="minorHAnsi" w:cstheme="minorHAnsi"/>
        </w:rPr>
        <w:t xml:space="preserve"> - cudzoziemiec, osoba, która nie posiada polskiego obywatelstwa, bez względu na fakt posiadania lub nie obywatelstwa (obywatelstw) innych krajów.</w:t>
      </w:r>
    </w:p>
    <w:p w14:paraId="432973C1" w14:textId="77777777" w:rsidR="004575CE" w:rsidRDefault="004575CE" w:rsidP="004575CE">
      <w:pPr>
        <w:pStyle w:val="Default"/>
        <w:numPr>
          <w:ilvl w:val="0"/>
          <w:numId w:val="4"/>
        </w:numPr>
        <w:ind w:left="709" w:hanging="284"/>
        <w:jc w:val="both"/>
        <w:rPr>
          <w:rFonts w:asciiTheme="minorHAnsi" w:hAnsiTheme="minorHAnsi" w:cstheme="minorHAnsi"/>
        </w:rPr>
      </w:pPr>
      <w:r w:rsidRPr="004575CE">
        <w:rPr>
          <w:rFonts w:asciiTheme="minorHAnsi" w:hAnsiTheme="minorHAnsi" w:cstheme="minorHAnsi"/>
          <w:b/>
        </w:rPr>
        <w:t>mniejszości narodowe</w:t>
      </w:r>
      <w:r>
        <w:rPr>
          <w:rFonts w:asciiTheme="minorHAnsi" w:hAnsiTheme="minorHAnsi" w:cstheme="minorHAnsi"/>
        </w:rPr>
        <w:t xml:space="preserve">: </w:t>
      </w:r>
      <w:r w:rsidRPr="004575CE">
        <w:rPr>
          <w:rFonts w:asciiTheme="minorHAnsi" w:hAnsiTheme="minorHAnsi" w:cstheme="minorHAnsi"/>
        </w:rPr>
        <w:t xml:space="preserve">białoruska, czeska, litewska, niemiecka, ormiańska, rosyjska, słowacka, ukraińska, żydowska, </w:t>
      </w:r>
    </w:p>
    <w:p w14:paraId="284A86E3" w14:textId="77777777" w:rsidR="004575CE" w:rsidRPr="004575CE" w:rsidRDefault="004575CE" w:rsidP="00715E60">
      <w:pPr>
        <w:pStyle w:val="Default"/>
        <w:numPr>
          <w:ilvl w:val="0"/>
          <w:numId w:val="4"/>
        </w:numPr>
        <w:spacing w:after="120"/>
        <w:ind w:left="709" w:hanging="284"/>
        <w:jc w:val="both"/>
        <w:rPr>
          <w:rFonts w:asciiTheme="minorHAnsi" w:hAnsiTheme="minorHAnsi" w:cstheme="minorHAnsi"/>
          <w:color w:val="000000" w:themeColor="text1"/>
        </w:rPr>
      </w:pPr>
      <w:r w:rsidRPr="004575CE">
        <w:rPr>
          <w:rFonts w:asciiTheme="minorHAnsi" w:hAnsiTheme="minorHAnsi" w:cstheme="minorHAnsi"/>
          <w:b/>
        </w:rPr>
        <w:t>mniejszości etniczne</w:t>
      </w:r>
      <w:r w:rsidRPr="004575CE">
        <w:rPr>
          <w:rFonts w:asciiTheme="minorHAnsi" w:hAnsiTheme="minorHAnsi" w:cstheme="minorHAnsi"/>
        </w:rPr>
        <w:t>: karaimska, łemkowska, romska, tatarska.</w:t>
      </w:r>
    </w:p>
    <w:p w14:paraId="4E2568CA" w14:textId="77777777" w:rsidR="00923F04" w:rsidRPr="0010571F" w:rsidRDefault="00923F04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Cel główny </w:t>
      </w:r>
      <w:r w:rsidR="00AC252C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projektu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Pr="0010571F">
        <w:rPr>
          <w:rFonts w:asciiTheme="minorHAnsi" w:hAnsiTheme="minorHAnsi" w:cstheme="minorHAnsi"/>
          <w:sz w:val="24"/>
          <w:szCs w:val="24"/>
        </w:rPr>
        <w:t>poprawa sytuacji na rynku pracy 70 (20K, 50M) osób w tym osób pracujących zatrudnionych na podstawie umów krótkoterminowych, umów cywilnoprawnych, ubogich pracujących oraz odchodzących z rolnictwa zamieszkujących, uczących się lub pracujących na obszarze woj. podkarpackiego w rozumieniu KC, które nie otrzymują jednocześnie wsparcia w więcej niż jednym projekcie z zakresu aktywizacji społeczno-zawodowej. dofinansowanym ze środków EFS+ do dnia 30.04.2025 r.</w:t>
      </w:r>
    </w:p>
    <w:p w14:paraId="0C31DB50" w14:textId="77777777" w:rsidR="006E3E0E" w:rsidRPr="0010571F" w:rsidRDefault="00F138BC" w:rsidP="004575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 ramach projektu </w:t>
      </w:r>
      <w:r w:rsidR="00B74F8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realizowane będą </w:t>
      </w:r>
      <w:r w:rsidR="00AF187F" w:rsidRPr="0010571F">
        <w:rPr>
          <w:rFonts w:asciiTheme="minorHAnsi" w:hAnsiTheme="minorHAnsi" w:cstheme="minorHAnsi"/>
          <w:color w:val="000000"/>
          <w:sz w:val="24"/>
          <w:szCs w:val="24"/>
        </w:rPr>
        <w:t>następujące formy wsparcia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FB73BF0" w14:textId="77777777" w:rsidR="006E3E0E" w:rsidRPr="0010571F" w:rsidRDefault="00CA7E86" w:rsidP="004575CE">
      <w:pPr>
        <w:pStyle w:val="Akapitzlist"/>
        <w:numPr>
          <w:ilvl w:val="3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417CC9">
        <w:rPr>
          <w:rFonts w:asciiTheme="minorHAnsi" w:hAnsiTheme="minorHAnsi" w:cstheme="minorHAnsi"/>
          <w:b/>
          <w:sz w:val="24"/>
          <w:szCs w:val="24"/>
        </w:rPr>
        <w:t>dentyfikacja</w:t>
      </w:r>
      <w:r w:rsidR="006E3E0E" w:rsidRPr="0010571F">
        <w:rPr>
          <w:rFonts w:asciiTheme="minorHAnsi" w:hAnsiTheme="minorHAnsi" w:cstheme="minorHAnsi"/>
          <w:b/>
          <w:sz w:val="24"/>
          <w:szCs w:val="24"/>
        </w:rPr>
        <w:t xml:space="preserve"> potrzeb uczestnika projektu</w:t>
      </w:r>
      <w:r w:rsidR="00617874" w:rsidRPr="0010571F">
        <w:rPr>
          <w:rFonts w:asciiTheme="minorHAnsi" w:hAnsiTheme="minorHAnsi" w:cstheme="minorHAnsi"/>
          <w:sz w:val="24"/>
          <w:szCs w:val="24"/>
        </w:rPr>
        <w:t>:</w:t>
      </w:r>
      <w:r w:rsidR="00617874" w:rsidRPr="001057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874" w:rsidRPr="0010571F">
        <w:rPr>
          <w:rFonts w:asciiTheme="minorHAnsi" w:hAnsiTheme="minorHAnsi" w:cstheme="minorHAnsi"/>
          <w:sz w:val="24"/>
          <w:szCs w:val="24"/>
        </w:rPr>
        <w:t>realizowan</w:t>
      </w:r>
      <w:r w:rsidR="00417CC9">
        <w:rPr>
          <w:rFonts w:asciiTheme="minorHAnsi" w:hAnsiTheme="minorHAnsi" w:cstheme="minorHAnsi"/>
          <w:sz w:val="24"/>
          <w:szCs w:val="24"/>
        </w:rPr>
        <w:t>a</w:t>
      </w:r>
      <w:r w:rsidR="00617874" w:rsidRPr="0010571F">
        <w:rPr>
          <w:rFonts w:asciiTheme="minorHAnsi" w:hAnsiTheme="minorHAnsi" w:cstheme="minorHAnsi"/>
          <w:sz w:val="24"/>
          <w:szCs w:val="24"/>
        </w:rPr>
        <w:t xml:space="preserve"> w wymiarze 3 godzi</w:t>
      </w:r>
      <w:r w:rsidR="00417CC9">
        <w:rPr>
          <w:rFonts w:asciiTheme="minorHAnsi" w:hAnsiTheme="minorHAnsi" w:cstheme="minorHAnsi"/>
          <w:sz w:val="24"/>
          <w:szCs w:val="24"/>
        </w:rPr>
        <w:t>n</w:t>
      </w:r>
      <w:r w:rsidR="00617874" w:rsidRPr="0010571F">
        <w:rPr>
          <w:rFonts w:asciiTheme="minorHAnsi" w:hAnsiTheme="minorHAnsi" w:cstheme="minorHAnsi"/>
          <w:sz w:val="24"/>
          <w:szCs w:val="24"/>
        </w:rPr>
        <w:t>/osobę</w:t>
      </w:r>
      <w:r w:rsidR="00757CF7" w:rsidRPr="0010571F">
        <w:rPr>
          <w:rFonts w:asciiTheme="minorHAnsi" w:hAnsiTheme="minorHAnsi" w:cstheme="minorHAnsi"/>
          <w:sz w:val="24"/>
          <w:szCs w:val="24"/>
        </w:rPr>
        <w:t xml:space="preserve">. Wsparciem </w:t>
      </w:r>
      <w:r w:rsidR="00417CC9" w:rsidRPr="0010571F">
        <w:rPr>
          <w:rFonts w:asciiTheme="minorHAnsi" w:hAnsiTheme="minorHAnsi" w:cstheme="minorHAnsi"/>
          <w:sz w:val="24"/>
          <w:szCs w:val="24"/>
        </w:rPr>
        <w:t xml:space="preserve">objętych </w:t>
      </w:r>
      <w:r w:rsidR="00757CF7" w:rsidRPr="0010571F">
        <w:rPr>
          <w:rFonts w:asciiTheme="minorHAnsi" w:hAnsiTheme="minorHAnsi" w:cstheme="minorHAnsi"/>
          <w:sz w:val="24"/>
          <w:szCs w:val="24"/>
        </w:rPr>
        <w:t xml:space="preserve">zostanie </w:t>
      </w:r>
      <w:r w:rsidR="00417CC9">
        <w:rPr>
          <w:rFonts w:asciiTheme="minorHAnsi" w:hAnsiTheme="minorHAnsi" w:cstheme="minorHAnsi"/>
          <w:sz w:val="24"/>
          <w:szCs w:val="24"/>
        </w:rPr>
        <w:t>70 Uczestników projektu</w:t>
      </w:r>
      <w:r w:rsidR="00757CF7" w:rsidRPr="0010571F">
        <w:rPr>
          <w:rFonts w:asciiTheme="minorHAnsi" w:hAnsiTheme="minorHAnsi" w:cstheme="minorHAnsi"/>
          <w:sz w:val="24"/>
          <w:szCs w:val="24"/>
        </w:rPr>
        <w:t>.</w:t>
      </w:r>
    </w:p>
    <w:p w14:paraId="63836903" w14:textId="77777777" w:rsidR="00816886" w:rsidRPr="0010571F" w:rsidRDefault="00CA7E86" w:rsidP="004575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g</w:t>
      </w:r>
      <w:r w:rsidR="008A7DF5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rupowe </w:t>
      </w:r>
      <w:r w:rsidR="006E3E0E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poradnictwo zawodowe:</w:t>
      </w:r>
      <w:r w:rsidR="006E3E0E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17874" w:rsidRPr="0010571F">
        <w:rPr>
          <w:rFonts w:asciiTheme="minorHAnsi" w:hAnsiTheme="minorHAnsi" w:cstheme="minorHAnsi"/>
          <w:color w:val="000000"/>
          <w:sz w:val="24"/>
          <w:szCs w:val="24"/>
        </w:rPr>
        <w:t>realizowane dla 6 grup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t>(średnio 10 osób w grupie)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617874" w:rsidRPr="0010571F">
        <w:rPr>
          <w:rFonts w:asciiTheme="minorHAnsi" w:hAnsiTheme="minorHAnsi" w:cstheme="minorHAnsi"/>
          <w:color w:val="000000"/>
          <w:sz w:val="24"/>
          <w:szCs w:val="24"/>
        </w:rPr>
        <w:t>w wymiarze 6</w:t>
      </w:r>
      <w:r w:rsidR="00D107F4" w:rsidRPr="0010571F">
        <w:rPr>
          <w:rFonts w:asciiTheme="minorHAnsi" w:hAnsiTheme="minorHAnsi" w:cstheme="minorHAnsi"/>
          <w:color w:val="000000"/>
          <w:sz w:val="24"/>
          <w:szCs w:val="24"/>
        </w:rPr>
        <w:t>h/grupa</w:t>
      </w:r>
      <w:r w:rsidR="0061787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Wsparciem zostanie objętych 60 U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>czestników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sz w:val="24"/>
          <w:szCs w:val="24"/>
        </w:rPr>
        <w:t>projektu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6077A0" w14:textId="77777777" w:rsidR="00816886" w:rsidRPr="0010571F" w:rsidRDefault="00CA7E86" w:rsidP="004575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="00830687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zkolenia </w:t>
      </w:r>
      <w:r w:rsidR="00E547A4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wg pot</w:t>
      </w:r>
      <w:r w:rsidR="006E3E0E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rzeb</w:t>
      </w:r>
      <w:r w:rsidR="006E3E0E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363ECD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realizowane w zakresie </w:t>
      </w:r>
      <w:r w:rsidR="005843E2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i wymiarze </w:t>
      </w:r>
      <w:r w:rsidR="00540771" w:rsidRPr="0010571F">
        <w:rPr>
          <w:rFonts w:asciiTheme="minorHAnsi" w:hAnsiTheme="minorHAnsi" w:cstheme="minorHAnsi"/>
          <w:color w:val="000000"/>
          <w:sz w:val="24"/>
          <w:szCs w:val="24"/>
        </w:rPr>
        <w:t>dostoso</w:t>
      </w:r>
      <w:r w:rsidR="005843E2" w:rsidRPr="0010571F">
        <w:rPr>
          <w:rFonts w:asciiTheme="minorHAnsi" w:hAnsiTheme="minorHAnsi" w:cstheme="minorHAnsi"/>
          <w:color w:val="000000"/>
          <w:sz w:val="24"/>
          <w:szCs w:val="24"/>
        </w:rPr>
        <w:t>wanym</w:t>
      </w:r>
      <w:r w:rsidR="00C67E2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do indywidualnych potrzeb U</w:t>
      </w:r>
      <w:r w:rsidR="00540771" w:rsidRPr="0010571F">
        <w:rPr>
          <w:rFonts w:asciiTheme="minorHAnsi" w:hAnsiTheme="minorHAnsi" w:cstheme="minorHAnsi"/>
          <w:color w:val="000000"/>
          <w:sz w:val="24"/>
          <w:szCs w:val="24"/>
        </w:rPr>
        <w:t>czestników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Wsparciem zostanie objętych 70 U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>czestników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sz w:val="24"/>
          <w:szCs w:val="24"/>
        </w:rPr>
        <w:t>projektu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6D9FF4D" w14:textId="77777777" w:rsidR="00B74F8A" w:rsidRPr="0010571F" w:rsidRDefault="00CA7E86" w:rsidP="004575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4 miesięczne s</w:t>
      </w:r>
      <w:r w:rsidR="006E3E0E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taże zawodowe:</w:t>
      </w:r>
      <w:r w:rsidR="00E6385D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realizowane </w:t>
      </w:r>
      <w:r w:rsidR="00923F0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dla 30 </w:t>
      </w:r>
      <w:r w:rsidR="00417CC9" w:rsidRPr="0010571F">
        <w:rPr>
          <w:rFonts w:asciiTheme="minorHAnsi" w:hAnsiTheme="minorHAnsi" w:cstheme="minorHAnsi"/>
          <w:color w:val="000000"/>
          <w:sz w:val="24"/>
          <w:szCs w:val="24"/>
        </w:rPr>
        <w:t>uczestników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sz w:val="24"/>
          <w:szCs w:val="24"/>
        </w:rPr>
        <w:t>projektu</w:t>
      </w:r>
      <w:r w:rsidR="00923F04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424266E" w14:textId="77777777" w:rsidR="000017A9" w:rsidRPr="0010571F" w:rsidRDefault="00F138BC" w:rsidP="006A5D2C">
      <w:pPr>
        <w:pStyle w:val="Podtytu"/>
        <w:spacing w:before="120" w:after="0" w:line="240" w:lineRule="auto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§2</w:t>
      </w:r>
    </w:p>
    <w:p w14:paraId="09E334AA" w14:textId="77777777" w:rsidR="00B7029F" w:rsidRPr="00CA7E86" w:rsidRDefault="00F138BC" w:rsidP="00417CC9">
      <w:pPr>
        <w:pStyle w:val="Podtytu"/>
        <w:spacing w:after="60" w:line="240" w:lineRule="auto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 xml:space="preserve">REKRUTACJA I WARUNKI UCZESTNICTWA W </w:t>
      </w:r>
      <w:r w:rsidR="0022326E" w:rsidRPr="0010571F">
        <w:rPr>
          <w:rFonts w:asciiTheme="minorHAnsi" w:eastAsia="SimSun" w:hAnsiTheme="minorHAnsi" w:cstheme="minorHAnsi"/>
          <w:b/>
          <w:i w:val="0"/>
          <w:color w:val="000000"/>
        </w:rPr>
        <w:t>PROJEKCIE</w:t>
      </w:r>
    </w:p>
    <w:p w14:paraId="6C68040B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Projekt skierowany jest do </w:t>
      </w:r>
      <w:r w:rsidR="00757CF7" w:rsidRPr="0010571F">
        <w:rPr>
          <w:rFonts w:asciiTheme="minorHAnsi" w:hAnsiTheme="minorHAnsi" w:cstheme="minorHAnsi"/>
          <w:color w:val="000000"/>
          <w:sz w:val="24"/>
          <w:szCs w:val="24"/>
        </w:rPr>
        <w:t>70</w:t>
      </w:r>
      <w:r w:rsidR="0081079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osó</w:t>
      </w:r>
      <w:r w:rsidR="00E24028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b, </w:t>
      </w:r>
      <w:r w:rsidR="00351935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które spełniają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następujące warunki:</w:t>
      </w:r>
    </w:p>
    <w:p w14:paraId="6D70133A" w14:textId="77777777" w:rsidR="00417CC9" w:rsidRPr="0010571F" w:rsidRDefault="00417CC9" w:rsidP="00715E6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osoby pracujące, zatrudnione na podstawie umowy krótkoterminowej/umowy cywil</w:t>
      </w:r>
      <w:r>
        <w:rPr>
          <w:rFonts w:asciiTheme="minorHAnsi" w:hAnsiTheme="minorHAnsi" w:cstheme="minorHAnsi"/>
          <w:sz w:val="24"/>
          <w:szCs w:val="24"/>
        </w:rPr>
        <w:t>noprawnej/osoby ubogo pracujące,</w:t>
      </w:r>
    </w:p>
    <w:p w14:paraId="7F9E945F" w14:textId="77777777" w:rsidR="00417CC9" w:rsidRPr="0010571F" w:rsidRDefault="00417CC9" w:rsidP="00417CC9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lub</w:t>
      </w:r>
    </w:p>
    <w:p w14:paraId="01AF0DE8" w14:textId="77777777" w:rsidR="00417CC9" w:rsidRPr="006B65B1" w:rsidRDefault="00417CC9" w:rsidP="004575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osoby odchodzące z rolnictwa podlegające ubezpieczeniu emerytalno-rentowemu na podstawie ustawy z dnia 20 grudnia 1990 r. o ubezpieczeniu społecznym rolników, zamierzające podjąć zatrudnienie lub inną działalność pozarolniczą objęta obowiązkiem ubezpieczenia,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65B1">
        <w:rPr>
          <w:rFonts w:asciiTheme="minorHAnsi" w:hAnsiTheme="minorHAnsi" w:cstheme="minorHAnsi"/>
          <w:sz w:val="24"/>
          <w:szCs w:val="24"/>
        </w:rPr>
        <w:t>nie posiadają</w:t>
      </w:r>
      <w:r>
        <w:rPr>
          <w:rFonts w:asciiTheme="minorHAnsi" w:hAnsiTheme="minorHAnsi" w:cstheme="minorHAnsi"/>
          <w:sz w:val="24"/>
          <w:szCs w:val="24"/>
        </w:rPr>
        <w:t>ce</w:t>
      </w:r>
      <w:r w:rsidRPr="006B65B1">
        <w:rPr>
          <w:rFonts w:asciiTheme="minorHAnsi" w:hAnsiTheme="minorHAnsi" w:cstheme="minorHAnsi"/>
          <w:sz w:val="24"/>
          <w:szCs w:val="24"/>
        </w:rPr>
        <w:t xml:space="preserve"> statusu osoby bezrobotnej zarejestrowa</w:t>
      </w:r>
      <w:r>
        <w:rPr>
          <w:rFonts w:asciiTheme="minorHAnsi" w:hAnsiTheme="minorHAnsi" w:cstheme="minorHAnsi"/>
          <w:sz w:val="24"/>
          <w:szCs w:val="24"/>
        </w:rPr>
        <w:t>nej w powiatowym urzędzie pracy</w:t>
      </w:r>
      <w:r w:rsidR="004575CE">
        <w:rPr>
          <w:rFonts w:asciiTheme="minorHAnsi" w:hAnsiTheme="minorHAnsi" w:cstheme="minorHAnsi"/>
          <w:sz w:val="24"/>
          <w:szCs w:val="24"/>
        </w:rPr>
        <w:t>,</w:t>
      </w:r>
    </w:p>
    <w:p w14:paraId="33B52778" w14:textId="77777777" w:rsidR="001B2894" w:rsidRPr="001B2894" w:rsidRDefault="00417CC9" w:rsidP="00417CC9">
      <w:pPr>
        <w:pStyle w:val="Akapitzlist"/>
        <w:autoSpaceDE w:val="0"/>
        <w:autoSpaceDN w:val="0"/>
        <w:adjustRightInd w:val="0"/>
        <w:spacing w:after="60" w:line="240" w:lineRule="auto"/>
        <w:ind w:left="709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które </w:t>
      </w:r>
      <w:r w:rsidR="00351935" w:rsidRPr="006B65B1">
        <w:rPr>
          <w:rFonts w:asciiTheme="minorHAnsi" w:hAnsiTheme="minorHAnsi" w:cstheme="minorHAnsi"/>
          <w:sz w:val="24"/>
          <w:szCs w:val="24"/>
        </w:rPr>
        <w:t>zamieszkują, uczą się lub pracują na terenie</w:t>
      </w:r>
      <w:r w:rsidR="00351935" w:rsidRPr="0010571F">
        <w:rPr>
          <w:rFonts w:asciiTheme="minorHAnsi" w:hAnsiTheme="minorHAnsi" w:cstheme="minorHAnsi"/>
          <w:sz w:val="24"/>
          <w:szCs w:val="24"/>
        </w:rPr>
        <w:t xml:space="preserve"> województwa podkarpackiego </w:t>
      </w:r>
      <w:r w:rsidR="00B7029F" w:rsidRPr="0010571F">
        <w:rPr>
          <w:rFonts w:asciiTheme="minorHAnsi" w:hAnsiTheme="minorHAnsi" w:cstheme="minorHAnsi"/>
          <w:sz w:val="24"/>
          <w:szCs w:val="24"/>
        </w:rPr>
        <w:br/>
      </w:r>
      <w:r w:rsidR="00351935" w:rsidRPr="0010571F">
        <w:rPr>
          <w:rFonts w:asciiTheme="minorHAnsi" w:hAnsiTheme="minorHAnsi" w:cstheme="minorHAnsi"/>
          <w:sz w:val="24"/>
          <w:szCs w:val="24"/>
        </w:rPr>
        <w:t>w rozumie</w:t>
      </w:r>
      <w:r>
        <w:rPr>
          <w:rFonts w:asciiTheme="minorHAnsi" w:hAnsiTheme="minorHAnsi" w:cstheme="minorHAnsi"/>
          <w:sz w:val="24"/>
          <w:szCs w:val="24"/>
        </w:rPr>
        <w:t xml:space="preserve">niu przepisów Kodeksu Cywilnego oraz </w:t>
      </w:r>
      <w:r w:rsidR="001B2894" w:rsidRPr="0010571F">
        <w:rPr>
          <w:rFonts w:asciiTheme="minorHAnsi" w:hAnsiTheme="minorHAnsi" w:cstheme="minorHAnsi"/>
          <w:sz w:val="24"/>
          <w:szCs w:val="24"/>
        </w:rPr>
        <w:t>nie otrzymują</w:t>
      </w:r>
      <w:r w:rsidR="001B2894" w:rsidRPr="0010571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2894" w:rsidRPr="0010571F">
        <w:rPr>
          <w:rFonts w:asciiTheme="minorHAnsi" w:hAnsiTheme="minorHAnsi" w:cstheme="minorHAnsi"/>
          <w:sz w:val="24"/>
          <w:szCs w:val="24"/>
        </w:rPr>
        <w:t xml:space="preserve">jednocześnie wsparcia </w:t>
      </w:r>
      <w:r>
        <w:rPr>
          <w:rFonts w:asciiTheme="minorHAnsi" w:hAnsiTheme="minorHAnsi" w:cstheme="minorHAnsi"/>
          <w:sz w:val="24"/>
          <w:szCs w:val="24"/>
        </w:rPr>
        <w:br/>
      </w:r>
      <w:r w:rsidR="001B2894" w:rsidRPr="0010571F">
        <w:rPr>
          <w:rFonts w:asciiTheme="minorHAnsi" w:hAnsiTheme="minorHAnsi" w:cstheme="minorHAnsi"/>
          <w:sz w:val="24"/>
          <w:szCs w:val="24"/>
        </w:rPr>
        <w:lastRenderedPageBreak/>
        <w:t>w więcej niż jednym projekcie z zakresu aktywizacji społeczno-zawodowej</w:t>
      </w:r>
      <w:r>
        <w:rPr>
          <w:rFonts w:asciiTheme="minorHAnsi" w:hAnsiTheme="minorHAnsi" w:cstheme="minorHAnsi"/>
          <w:sz w:val="24"/>
          <w:szCs w:val="24"/>
        </w:rPr>
        <w:t xml:space="preserve"> dofinansowanym ze środków EFS+.</w:t>
      </w:r>
    </w:p>
    <w:p w14:paraId="47B7E430" w14:textId="77777777" w:rsidR="00FF1C16" w:rsidRPr="006B65B1" w:rsidRDefault="00994B0E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 xml:space="preserve">Organizator planuje przeprowadzenie 3 naborów, w których </w:t>
      </w:r>
      <w:r w:rsidR="00923F04" w:rsidRPr="0010571F">
        <w:rPr>
          <w:rFonts w:asciiTheme="minorHAnsi" w:hAnsiTheme="minorHAnsi" w:cstheme="minorHAnsi"/>
          <w:sz w:val="24"/>
          <w:szCs w:val="24"/>
        </w:rPr>
        <w:t>zrekrutowanych</w:t>
      </w:r>
      <w:r w:rsidRPr="0010571F">
        <w:rPr>
          <w:rFonts w:asciiTheme="minorHAnsi" w:hAnsiTheme="minorHAnsi" w:cstheme="minorHAnsi"/>
          <w:sz w:val="24"/>
          <w:szCs w:val="24"/>
        </w:rPr>
        <w:t xml:space="preserve"> zostanie łącznie 70</w:t>
      </w:r>
      <w:r w:rsidR="00A353B1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 xml:space="preserve">Uczestników Projektu. </w:t>
      </w:r>
      <w:r w:rsidR="00FF1C16" w:rsidRPr="0010571F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okładne</w:t>
      </w:r>
      <w:r w:rsidR="00C67E2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termin</w:t>
      </w:r>
      <w:r w:rsidR="00923F04" w:rsidRPr="0010571F">
        <w:rPr>
          <w:rFonts w:asciiTheme="minorHAnsi" w:hAnsiTheme="minorHAnsi" w:cstheme="minorHAnsi"/>
          <w:color w:val="000000"/>
          <w:sz w:val="24"/>
          <w:szCs w:val="24"/>
        </w:rPr>
        <w:t>y rekrutacji o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głoszone</w:t>
      </w:r>
      <w:r w:rsidR="00923F0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zostaną</w:t>
      </w:r>
      <w:r w:rsidR="00A12FD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na stronie internetowej</w:t>
      </w:r>
      <w:r w:rsidR="00C67E2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Organizatora</w:t>
      </w:r>
      <w:r w:rsidR="00A12FD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Nabór dokumentów zgłoszeniowych będzie trwał nie </w:t>
      </w:r>
      <w:r w:rsidR="00B623F7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krócej niż 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B623F7" w:rsidRPr="0010571F">
        <w:rPr>
          <w:rFonts w:asciiTheme="minorHAnsi" w:hAnsiTheme="minorHAnsi" w:cstheme="minorHAnsi"/>
          <w:color w:val="000000"/>
          <w:sz w:val="24"/>
          <w:szCs w:val="24"/>
        </w:rPr>
        <w:t>14 dni w każdej turze naboru.</w:t>
      </w:r>
      <w:r w:rsidR="00471A5D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822EA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niezebrania wystarczającej liczby </w:t>
      </w:r>
      <w:r w:rsidR="007C2744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uczestników, </w:t>
      </w:r>
      <w:r w:rsidR="00417CC9" w:rsidRPr="0010571F">
        <w:rPr>
          <w:rFonts w:asciiTheme="minorHAnsi" w:hAnsiTheme="minorHAnsi" w:cstheme="minorHAnsi"/>
          <w:sz w:val="24"/>
          <w:szCs w:val="24"/>
        </w:rPr>
        <w:t>Organizator</w:t>
      </w:r>
      <w:r w:rsidR="00417CC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2E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zastrzega sobie możliwość przedłużenia terminu </w:t>
      </w:r>
      <w:r w:rsidR="00B623F7" w:rsidRPr="0010571F">
        <w:rPr>
          <w:rFonts w:asciiTheme="minorHAnsi" w:hAnsiTheme="minorHAnsi" w:cstheme="minorHAnsi"/>
          <w:color w:val="000000"/>
          <w:sz w:val="24"/>
          <w:szCs w:val="24"/>
        </w:rPr>
        <w:t>naboru</w:t>
      </w:r>
      <w:r w:rsidR="0034206B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8246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4B9DBC1" w14:textId="77777777" w:rsidR="006B65B1" w:rsidRPr="00050A96" w:rsidRDefault="006B65B1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26294B">
        <w:rPr>
          <w:rFonts w:asciiTheme="minorHAnsi" w:hAnsiTheme="minorHAnsi" w:cstheme="minorHAnsi"/>
          <w:sz w:val="24"/>
          <w:szCs w:val="24"/>
        </w:rPr>
        <w:t>Rekrutacja odbędzie się z poszanowaniem praw K i M oraz zasady niedyskryminacji ze względu na płeć, rasę, kolor skóry, pochodzenie etniczne lub społeczne, cechy genet</w:t>
      </w:r>
      <w:r w:rsidR="00050A96">
        <w:rPr>
          <w:rFonts w:asciiTheme="minorHAnsi" w:hAnsiTheme="minorHAnsi" w:cstheme="minorHAnsi"/>
          <w:sz w:val="24"/>
          <w:szCs w:val="24"/>
        </w:rPr>
        <w:t xml:space="preserve">yczne, </w:t>
      </w:r>
      <w:r w:rsidRPr="0026294B">
        <w:rPr>
          <w:rFonts w:asciiTheme="minorHAnsi" w:hAnsiTheme="minorHAnsi" w:cstheme="minorHAnsi"/>
          <w:sz w:val="24"/>
          <w:szCs w:val="24"/>
        </w:rPr>
        <w:t xml:space="preserve">język, religię lub przekonania, poglądy polityczne lub wszelkie inne poglądy, przynależność do mniejszości narodowej, majątek, urodzenie, niepełnosprawność, wiek lub orientację seksualną </w:t>
      </w:r>
      <w:r w:rsidR="00050A96">
        <w:rPr>
          <w:rFonts w:asciiTheme="minorHAnsi" w:hAnsiTheme="minorHAnsi" w:cstheme="minorHAnsi"/>
          <w:sz w:val="24"/>
          <w:szCs w:val="24"/>
        </w:rPr>
        <w:br/>
      </w:r>
      <w:r w:rsidRPr="00050A96">
        <w:rPr>
          <w:rFonts w:asciiTheme="minorHAnsi" w:hAnsiTheme="minorHAnsi" w:cstheme="minorHAnsi"/>
          <w:sz w:val="24"/>
          <w:szCs w:val="24"/>
        </w:rPr>
        <w:t>z uwzględnieniem potrzeb i ograniczeń OzN.</w:t>
      </w:r>
    </w:p>
    <w:p w14:paraId="19305E8C" w14:textId="77777777" w:rsidR="006C57FB" w:rsidRPr="006B65B1" w:rsidRDefault="006C57FB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sz w:val="24"/>
          <w:szCs w:val="24"/>
        </w:rPr>
      </w:pPr>
      <w:r w:rsidRPr="006B65B1">
        <w:rPr>
          <w:rFonts w:asciiTheme="minorHAnsi" w:hAnsiTheme="minorHAnsi" w:cstheme="minorHAnsi"/>
          <w:color w:val="000000"/>
          <w:sz w:val="24"/>
          <w:szCs w:val="24"/>
        </w:rPr>
        <w:t xml:space="preserve">Osoby zainteresowane udziałem w </w:t>
      </w:r>
      <w:r w:rsidR="0022326E" w:rsidRPr="006B65B1">
        <w:rPr>
          <w:rFonts w:asciiTheme="minorHAnsi" w:hAnsiTheme="minorHAnsi" w:cstheme="minorHAnsi"/>
          <w:color w:val="000000"/>
          <w:sz w:val="24"/>
          <w:szCs w:val="24"/>
        </w:rPr>
        <w:t>projekcie</w:t>
      </w:r>
      <w:r w:rsidRPr="006B65B1">
        <w:rPr>
          <w:rFonts w:asciiTheme="minorHAnsi" w:hAnsiTheme="minorHAnsi" w:cstheme="minorHAnsi"/>
          <w:color w:val="000000"/>
          <w:sz w:val="24"/>
          <w:szCs w:val="24"/>
        </w:rPr>
        <w:t xml:space="preserve"> składają</w:t>
      </w:r>
      <w:r w:rsidR="009B706A" w:rsidRPr="006B65B1">
        <w:rPr>
          <w:rFonts w:asciiTheme="minorHAnsi" w:hAnsiTheme="minorHAnsi" w:cstheme="minorHAnsi"/>
          <w:color w:val="000000"/>
          <w:sz w:val="24"/>
          <w:szCs w:val="24"/>
        </w:rPr>
        <w:t xml:space="preserve"> w terminie naboru</w:t>
      </w:r>
      <w:r w:rsidRPr="006B65B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F1C16" w:rsidRPr="006B65B1">
        <w:rPr>
          <w:rFonts w:asciiTheme="minorHAnsi" w:hAnsiTheme="minorHAnsi" w:cstheme="minorHAnsi"/>
          <w:color w:val="000000"/>
          <w:sz w:val="24"/>
          <w:szCs w:val="24"/>
        </w:rPr>
        <w:t>formularz rekrutacyjny</w:t>
      </w:r>
      <w:r w:rsidRPr="006B65B1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FA7D5D5" w14:textId="77777777" w:rsidR="006C57FB" w:rsidRPr="009507E0" w:rsidRDefault="00FF1C16" w:rsidP="00715E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07E0">
        <w:rPr>
          <w:rFonts w:asciiTheme="minorHAnsi" w:hAnsiTheme="minorHAnsi" w:cstheme="minorHAnsi"/>
          <w:color w:val="000000"/>
          <w:sz w:val="24"/>
          <w:szCs w:val="24"/>
        </w:rPr>
        <w:t xml:space="preserve">osobiście - </w:t>
      </w:r>
      <w:r w:rsidR="003B04C3" w:rsidRPr="009507E0">
        <w:rPr>
          <w:rFonts w:asciiTheme="minorHAnsi" w:hAnsiTheme="minorHAnsi" w:cstheme="minorHAnsi"/>
          <w:color w:val="000000"/>
          <w:sz w:val="24"/>
          <w:szCs w:val="24"/>
        </w:rPr>
        <w:t>w b</w:t>
      </w:r>
      <w:r w:rsidR="006C57FB" w:rsidRPr="009507E0">
        <w:rPr>
          <w:rFonts w:asciiTheme="minorHAnsi" w:hAnsiTheme="minorHAnsi" w:cstheme="minorHAnsi"/>
          <w:color w:val="000000"/>
          <w:sz w:val="24"/>
          <w:szCs w:val="24"/>
        </w:rPr>
        <w:t xml:space="preserve">iurze projektu, w dni robocze od poniedziałku do piątku, w godzinach </w:t>
      </w:r>
      <w:r w:rsidR="00AD3491" w:rsidRPr="009507E0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7C2744" w:rsidRPr="009507E0">
        <w:rPr>
          <w:rFonts w:asciiTheme="minorHAnsi" w:hAnsiTheme="minorHAnsi" w:cstheme="minorHAnsi"/>
          <w:color w:val="000000"/>
          <w:sz w:val="24"/>
          <w:szCs w:val="24"/>
        </w:rPr>
        <w:t>pracy biura</w:t>
      </w:r>
      <w:r w:rsidR="00C54376" w:rsidRPr="009507E0">
        <w:rPr>
          <w:rFonts w:asciiTheme="minorHAnsi" w:hAnsiTheme="minorHAnsi" w:cstheme="minorHAnsi"/>
          <w:color w:val="000000"/>
          <w:sz w:val="24"/>
          <w:szCs w:val="24"/>
        </w:rPr>
        <w:t xml:space="preserve"> tj. 9:00-15.0</w:t>
      </w:r>
      <w:r w:rsidRPr="009507E0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7C2744" w:rsidRPr="009507E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14C33655" w14:textId="78ED50D8" w:rsidR="00FE52ED" w:rsidRPr="009507E0" w:rsidRDefault="006C57FB" w:rsidP="00715E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07E0">
        <w:rPr>
          <w:rFonts w:asciiTheme="minorHAnsi" w:hAnsiTheme="minorHAnsi" w:cstheme="minorHAnsi"/>
          <w:color w:val="000000"/>
          <w:sz w:val="24"/>
          <w:szCs w:val="24"/>
        </w:rPr>
        <w:t>za pośrednictwem poczty tradycyjnej</w:t>
      </w:r>
      <w:r w:rsidR="007C2744" w:rsidRPr="009507E0">
        <w:rPr>
          <w:rFonts w:asciiTheme="minorHAnsi" w:hAnsiTheme="minorHAnsi" w:cstheme="minorHAnsi"/>
          <w:color w:val="000000"/>
          <w:sz w:val="24"/>
          <w:szCs w:val="24"/>
        </w:rPr>
        <w:t xml:space="preserve"> na adres b</w:t>
      </w:r>
      <w:r w:rsidRPr="009507E0">
        <w:rPr>
          <w:rFonts w:asciiTheme="minorHAnsi" w:hAnsiTheme="minorHAnsi" w:cstheme="minorHAnsi"/>
          <w:color w:val="000000"/>
          <w:sz w:val="24"/>
          <w:szCs w:val="24"/>
        </w:rPr>
        <w:t xml:space="preserve">iura projektu: </w:t>
      </w:r>
      <w:r w:rsidR="009507E0" w:rsidRPr="009507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Stowarzyszenie Wschodni Sojusz Motoryzacyjny, Al. Warszawska 227B, 39-400 Tarnobrzeg</w:t>
      </w:r>
    </w:p>
    <w:p w14:paraId="2008085D" w14:textId="76349A85" w:rsidR="003F0018" w:rsidRPr="0010571F" w:rsidRDefault="006C57FB" w:rsidP="00715E6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za pośrednictwem</w:t>
      </w:r>
      <w:r w:rsidR="00A64078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poczty elektronicznej na adres</w:t>
      </w:r>
      <w:r w:rsidR="00FF1C16" w:rsidRPr="0010571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07E0" w:rsidRPr="009507E0">
        <w:rPr>
          <w:rFonts w:asciiTheme="minorHAnsi" w:hAnsiTheme="minorHAnsi" w:cstheme="minorHAnsi"/>
          <w:b/>
          <w:bCs/>
          <w:color w:val="000000"/>
          <w:sz w:val="24"/>
          <w:szCs w:val="24"/>
        </w:rPr>
        <w:t>pamkik@eaa-wsm.pl</w:t>
      </w:r>
    </w:p>
    <w:p w14:paraId="6F359513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Dokumenty rekrutacyjne wymagane na etapie rekrutacji do projektu (zgodnie z wzorami stanowią</w:t>
      </w:r>
      <w:r w:rsidR="00C67E26" w:rsidRPr="0010571F">
        <w:rPr>
          <w:rFonts w:asciiTheme="minorHAnsi" w:hAnsiTheme="minorHAnsi" w:cstheme="minorHAnsi"/>
          <w:color w:val="000000"/>
          <w:sz w:val="24"/>
          <w:szCs w:val="24"/>
        </w:rPr>
        <w:t>cymi załączniki do niniejszego R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egulaminu):</w:t>
      </w:r>
    </w:p>
    <w:p w14:paraId="75A4EA11" w14:textId="77777777" w:rsidR="00923F04" w:rsidRPr="0010571F" w:rsidRDefault="00D00C3A" w:rsidP="00715E6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1" w:firstLine="14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Formularz rekrutacyjny</w:t>
      </w:r>
      <w:r w:rsidR="00FF1C1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wraz z oświadczeniami;</w:t>
      </w:r>
    </w:p>
    <w:p w14:paraId="52B48B3B" w14:textId="77777777" w:rsidR="00FF1C16" w:rsidRPr="0010571F" w:rsidRDefault="00FF1C16" w:rsidP="006A5D2C">
      <w:pPr>
        <w:pStyle w:val="Akapitzlist"/>
        <w:autoSpaceDE w:val="0"/>
        <w:autoSpaceDN w:val="0"/>
        <w:adjustRightInd w:val="0"/>
        <w:spacing w:after="0" w:line="240" w:lineRule="auto"/>
        <w:ind w:left="426"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Do formularza rekrutacyjnego należy dołączyć:</w:t>
      </w:r>
    </w:p>
    <w:p w14:paraId="734E366A" w14:textId="77777777" w:rsidR="008D1170" w:rsidRPr="00417CC9" w:rsidRDefault="009A74B7" w:rsidP="00715E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7CC9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8D1170" w:rsidRPr="00417CC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przypadku osób uczących</w:t>
      </w:r>
      <w:r w:rsidR="008D1170" w:rsidRPr="00417CC9">
        <w:rPr>
          <w:rFonts w:asciiTheme="minorHAnsi" w:hAnsiTheme="minorHAnsi" w:cstheme="minorHAnsi"/>
          <w:color w:val="000000"/>
          <w:sz w:val="24"/>
          <w:szCs w:val="24"/>
        </w:rPr>
        <w:t xml:space="preserve"> się na </w:t>
      </w:r>
      <w:r w:rsidRPr="00417CC9">
        <w:rPr>
          <w:rFonts w:asciiTheme="minorHAnsi" w:hAnsiTheme="minorHAnsi" w:cstheme="minorHAnsi"/>
          <w:color w:val="000000"/>
          <w:sz w:val="24"/>
          <w:szCs w:val="24"/>
        </w:rPr>
        <w:t xml:space="preserve">terenie </w:t>
      </w:r>
      <w:r w:rsidR="008D1170" w:rsidRPr="00417CC9">
        <w:rPr>
          <w:rFonts w:asciiTheme="minorHAnsi" w:hAnsiTheme="minorHAnsi" w:cstheme="minorHAnsi"/>
          <w:color w:val="000000"/>
          <w:sz w:val="24"/>
          <w:szCs w:val="24"/>
        </w:rPr>
        <w:t xml:space="preserve">województwa podkarpackiego </w:t>
      </w:r>
      <w:r w:rsidR="00923F04" w:rsidRPr="00417CC9">
        <w:rPr>
          <w:rFonts w:asciiTheme="minorHAnsi" w:hAnsiTheme="minorHAnsi" w:cstheme="minorHAnsi"/>
          <w:sz w:val="24"/>
          <w:szCs w:val="24"/>
        </w:rPr>
        <w:t xml:space="preserve">- </w:t>
      </w:r>
      <w:r w:rsidR="008D1170" w:rsidRPr="00417CC9">
        <w:rPr>
          <w:rFonts w:asciiTheme="minorHAnsi" w:hAnsiTheme="minorHAnsi" w:cstheme="minorHAnsi"/>
          <w:sz w:val="24"/>
          <w:szCs w:val="24"/>
        </w:rPr>
        <w:t xml:space="preserve">zaświadczenie </w:t>
      </w:r>
      <w:r w:rsidR="00417CC9" w:rsidRPr="00417CC9">
        <w:rPr>
          <w:rFonts w:asciiTheme="minorHAnsi" w:hAnsiTheme="minorHAnsi" w:cstheme="minorHAnsi"/>
          <w:sz w:val="24"/>
          <w:szCs w:val="24"/>
        </w:rPr>
        <w:br/>
      </w:r>
      <w:r w:rsidR="008D1170" w:rsidRPr="00417CC9">
        <w:rPr>
          <w:rFonts w:asciiTheme="minorHAnsi" w:hAnsiTheme="minorHAnsi" w:cstheme="minorHAnsi"/>
          <w:sz w:val="24"/>
          <w:szCs w:val="24"/>
        </w:rPr>
        <w:t>z właściwej placówki oświatowej</w:t>
      </w:r>
      <w:r w:rsidR="00417CC9">
        <w:rPr>
          <w:rFonts w:asciiTheme="minorHAnsi" w:hAnsiTheme="minorHAnsi" w:cstheme="minorHAnsi"/>
          <w:sz w:val="24"/>
          <w:szCs w:val="24"/>
        </w:rPr>
        <w:t xml:space="preserve"> o kontynuowaniu nauki</w:t>
      </w:r>
      <w:r w:rsidR="00E16236" w:rsidRPr="00417CC9">
        <w:rPr>
          <w:rFonts w:asciiTheme="minorHAnsi" w:hAnsiTheme="minorHAnsi" w:cstheme="minorHAnsi"/>
          <w:sz w:val="24"/>
          <w:szCs w:val="24"/>
        </w:rPr>
        <w:t>,</w:t>
      </w:r>
    </w:p>
    <w:p w14:paraId="1A8A7480" w14:textId="77777777" w:rsidR="00417CC9" w:rsidRPr="00417CC9" w:rsidRDefault="009A74B7" w:rsidP="00715E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7CC9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8267EF" w:rsidRPr="00417CC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przypadku osób pracujących na terenie woj. podkarpackiego </w:t>
      </w:r>
      <w:r w:rsidR="00417CC9" w:rsidRPr="00417CC9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417C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sz w:val="24"/>
          <w:szCs w:val="24"/>
        </w:rPr>
        <w:t>k</w:t>
      </w:r>
      <w:r w:rsidR="00417CC9" w:rsidRPr="00417CC9">
        <w:rPr>
          <w:rFonts w:asciiTheme="minorHAnsi" w:hAnsiTheme="minorHAnsi" w:cstheme="minorHAnsi"/>
          <w:sz w:val="24"/>
          <w:szCs w:val="24"/>
        </w:rPr>
        <w:t>serokopia umowy/zaświadczenie od pracodawcy o zatrudnieniu określające</w:t>
      </w:r>
      <w:r w:rsidR="00417CC9">
        <w:rPr>
          <w:rFonts w:asciiTheme="minorHAnsi" w:hAnsiTheme="minorHAnsi" w:cstheme="minorHAnsi"/>
          <w:sz w:val="24"/>
          <w:szCs w:val="24"/>
        </w:rPr>
        <w:t>:</w:t>
      </w:r>
      <w:r w:rsidR="00417CC9" w:rsidRP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sz w:val="24"/>
          <w:szCs w:val="24"/>
          <w:u w:val="single"/>
        </w:rPr>
        <w:t>miejsce wykonywania pracy</w:t>
      </w:r>
      <w:r w:rsidR="00417CC9">
        <w:rPr>
          <w:rFonts w:asciiTheme="minorHAnsi" w:hAnsiTheme="minorHAnsi" w:cstheme="minorHAnsi"/>
          <w:sz w:val="24"/>
          <w:szCs w:val="24"/>
        </w:rPr>
        <w:t>,</w:t>
      </w:r>
      <w:r w:rsidR="00417CC9" w:rsidRPr="00417CC9">
        <w:rPr>
          <w:rFonts w:asciiTheme="minorHAnsi" w:hAnsiTheme="minorHAnsi" w:cstheme="minorHAnsi"/>
          <w:sz w:val="24"/>
          <w:szCs w:val="24"/>
        </w:rPr>
        <w:t xml:space="preserve"> rodzaj zawartej umowy, okres na jaki została zawarta</w:t>
      </w:r>
      <w:r w:rsidR="00417CC9">
        <w:rPr>
          <w:rFonts w:asciiTheme="minorHAnsi" w:hAnsiTheme="minorHAnsi" w:cstheme="minorHAnsi"/>
          <w:sz w:val="24"/>
          <w:szCs w:val="24"/>
        </w:rPr>
        <w:t xml:space="preserve">, </w:t>
      </w:r>
      <w:r w:rsidR="00417CC9" w:rsidRPr="00417CC9">
        <w:rPr>
          <w:rFonts w:asciiTheme="minorHAnsi" w:hAnsiTheme="minorHAnsi" w:cstheme="minorHAnsi"/>
          <w:sz w:val="24"/>
          <w:szCs w:val="24"/>
        </w:rPr>
        <w:t>wymiar etatu i/lub liczba</w:t>
      </w:r>
      <w:r w:rsidR="00417CC9" w:rsidRPr="004C1151">
        <w:rPr>
          <w:rFonts w:asciiTheme="minorHAnsi" w:hAnsiTheme="minorHAnsi"/>
        </w:rPr>
        <w:t xml:space="preserve"> </w:t>
      </w:r>
      <w:r w:rsidR="00417CC9" w:rsidRPr="00417CC9">
        <w:rPr>
          <w:rFonts w:asciiTheme="minorHAnsi" w:hAnsiTheme="minorHAnsi"/>
          <w:sz w:val="24"/>
          <w:szCs w:val="24"/>
        </w:rPr>
        <w:t>godzin</w:t>
      </w:r>
      <w:r w:rsid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sz w:val="24"/>
          <w:szCs w:val="24"/>
        </w:rPr>
        <w:t>oraz wysokość wynagrodzenia (dotyczy osób pracujących);</w:t>
      </w:r>
    </w:p>
    <w:p w14:paraId="4CA40CDE" w14:textId="77777777" w:rsidR="008D1170" w:rsidRPr="00417CC9" w:rsidRDefault="009A74B7" w:rsidP="00715E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7CC9">
        <w:rPr>
          <w:rFonts w:asciiTheme="minorHAnsi" w:hAnsiTheme="minorHAnsi" w:cstheme="minorHAnsi"/>
          <w:b/>
          <w:sz w:val="24"/>
          <w:szCs w:val="24"/>
        </w:rPr>
        <w:t>w</w:t>
      </w:r>
      <w:r w:rsidR="008D1170" w:rsidRPr="00417CC9">
        <w:rPr>
          <w:rFonts w:asciiTheme="minorHAnsi" w:hAnsiTheme="minorHAnsi" w:cstheme="minorHAnsi"/>
          <w:b/>
          <w:sz w:val="24"/>
          <w:szCs w:val="24"/>
        </w:rPr>
        <w:t xml:space="preserve"> przypadku osób </w:t>
      </w:r>
      <w:r w:rsidR="00E16236" w:rsidRPr="00417CC9">
        <w:rPr>
          <w:rFonts w:asciiTheme="minorHAnsi" w:hAnsiTheme="minorHAnsi" w:cstheme="minorHAnsi"/>
          <w:b/>
          <w:sz w:val="24"/>
          <w:szCs w:val="24"/>
        </w:rPr>
        <w:t>zatrudnionych na podstawie umowy krótkoterminowej</w:t>
      </w:r>
      <w:r w:rsidRPr="00417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392C" w:rsidRPr="00417CC9">
        <w:rPr>
          <w:rFonts w:asciiTheme="minorHAnsi" w:hAnsiTheme="minorHAnsi" w:cstheme="minorHAnsi"/>
          <w:b/>
          <w:sz w:val="24"/>
          <w:szCs w:val="24"/>
        </w:rPr>
        <w:t>/cywilnoprawnej</w:t>
      </w:r>
      <w:r w:rsidR="00E16236" w:rsidRPr="00417CC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392C" w:rsidRPr="00417CC9">
        <w:rPr>
          <w:rFonts w:asciiTheme="minorHAnsi" w:hAnsiTheme="minorHAnsi" w:cstheme="minorHAnsi"/>
          <w:sz w:val="24"/>
          <w:szCs w:val="24"/>
        </w:rPr>
        <w:t>–</w:t>
      </w:r>
      <w:r w:rsid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A0392C" w:rsidRPr="00417CC9">
        <w:rPr>
          <w:rFonts w:asciiTheme="minorHAnsi" w:hAnsiTheme="minorHAnsi" w:cstheme="minorHAnsi"/>
          <w:sz w:val="24"/>
          <w:szCs w:val="24"/>
        </w:rPr>
        <w:t>k</w:t>
      </w:r>
      <w:r w:rsidR="00417CC9">
        <w:rPr>
          <w:rFonts w:asciiTheme="minorHAnsi" w:hAnsiTheme="minorHAnsi" w:cstheme="minorHAnsi"/>
          <w:sz w:val="24"/>
          <w:szCs w:val="24"/>
        </w:rPr>
        <w:t>serokopia</w:t>
      </w:r>
      <w:r w:rsidR="00A0392C" w:rsidRP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sz w:val="24"/>
          <w:szCs w:val="24"/>
        </w:rPr>
        <w:t>umowy o pracę</w:t>
      </w:r>
      <w:r w:rsidR="00417CC9">
        <w:rPr>
          <w:rFonts w:asciiTheme="minorHAnsi" w:hAnsiTheme="minorHAnsi" w:cstheme="minorHAnsi"/>
          <w:sz w:val="24"/>
          <w:szCs w:val="24"/>
        </w:rPr>
        <w:t>/</w:t>
      </w:r>
      <w:r w:rsidR="00A0392C" w:rsidRPr="00417CC9">
        <w:rPr>
          <w:rFonts w:asciiTheme="minorHAnsi" w:hAnsiTheme="minorHAnsi" w:cstheme="minorHAnsi"/>
          <w:sz w:val="24"/>
          <w:szCs w:val="24"/>
        </w:rPr>
        <w:t>umowy cywilnoprawnej</w:t>
      </w:r>
      <w:r w:rsidR="00417CC9">
        <w:rPr>
          <w:rFonts w:asciiTheme="minorHAnsi" w:hAnsiTheme="minorHAnsi" w:cstheme="minorHAnsi"/>
          <w:sz w:val="24"/>
          <w:szCs w:val="24"/>
        </w:rPr>
        <w:t>/</w:t>
      </w:r>
      <w:r w:rsidR="00417CC9" w:rsidRPr="00417CC9">
        <w:rPr>
          <w:rFonts w:asciiTheme="minorHAnsi" w:hAnsiTheme="minorHAnsi" w:cstheme="minorHAnsi"/>
          <w:sz w:val="24"/>
          <w:szCs w:val="24"/>
        </w:rPr>
        <w:t>zaświadczenie od pracodawcy o zatrudnieniu określające</w:t>
      </w:r>
      <w:r w:rsidR="00417CC9">
        <w:rPr>
          <w:rFonts w:asciiTheme="minorHAnsi" w:hAnsiTheme="minorHAnsi" w:cstheme="minorHAnsi"/>
          <w:sz w:val="24"/>
          <w:szCs w:val="24"/>
        </w:rPr>
        <w:t>:</w:t>
      </w:r>
      <w:r w:rsidR="00417CC9" w:rsidRP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sz w:val="24"/>
          <w:szCs w:val="24"/>
          <w:u w:val="single"/>
        </w:rPr>
        <w:t>miejsce wykonywania pracy</w:t>
      </w:r>
      <w:r w:rsidR="00417CC9">
        <w:rPr>
          <w:rFonts w:asciiTheme="minorHAnsi" w:hAnsiTheme="minorHAnsi" w:cstheme="minorHAnsi"/>
          <w:sz w:val="24"/>
          <w:szCs w:val="24"/>
        </w:rPr>
        <w:t>,</w:t>
      </w:r>
      <w:r w:rsidR="00417CC9" w:rsidRPr="00417CC9">
        <w:rPr>
          <w:rFonts w:asciiTheme="minorHAnsi" w:hAnsiTheme="minorHAnsi" w:cstheme="minorHAnsi"/>
          <w:sz w:val="24"/>
          <w:szCs w:val="24"/>
        </w:rPr>
        <w:t xml:space="preserve"> rodzaj zawartej umowy, okres na jaki została zawarta</w:t>
      </w:r>
      <w:r w:rsidR="00417CC9">
        <w:rPr>
          <w:rFonts w:asciiTheme="minorHAnsi" w:hAnsiTheme="minorHAnsi" w:cstheme="minorHAnsi"/>
          <w:sz w:val="24"/>
          <w:szCs w:val="24"/>
        </w:rPr>
        <w:t>,</w:t>
      </w:r>
      <w:r w:rsidR="00417CC9" w:rsidRPr="00417CC9">
        <w:rPr>
          <w:rFonts w:asciiTheme="minorHAnsi" w:hAnsiTheme="minorHAnsi"/>
        </w:rPr>
        <w:t xml:space="preserve"> </w:t>
      </w:r>
      <w:r w:rsidR="00417CC9" w:rsidRPr="00417CC9">
        <w:rPr>
          <w:rFonts w:asciiTheme="minorHAnsi" w:hAnsiTheme="minorHAnsi" w:cstheme="minorHAnsi"/>
          <w:sz w:val="24"/>
          <w:szCs w:val="24"/>
        </w:rPr>
        <w:t>wymiar etatu i/lub liczba</w:t>
      </w:r>
      <w:r w:rsidR="00417CC9" w:rsidRPr="004C1151">
        <w:rPr>
          <w:rFonts w:asciiTheme="minorHAnsi" w:hAnsiTheme="minorHAnsi"/>
        </w:rPr>
        <w:t xml:space="preserve"> </w:t>
      </w:r>
      <w:r w:rsidR="00417CC9" w:rsidRPr="00417CC9">
        <w:rPr>
          <w:rFonts w:asciiTheme="minorHAnsi" w:hAnsiTheme="minorHAnsi"/>
          <w:sz w:val="24"/>
          <w:szCs w:val="24"/>
        </w:rPr>
        <w:t>godzin</w:t>
      </w:r>
      <w:r w:rsidR="00417CC9" w:rsidRPr="00417CC9">
        <w:rPr>
          <w:rFonts w:asciiTheme="minorHAnsi" w:hAnsiTheme="minorHAnsi" w:cstheme="minorHAnsi"/>
          <w:sz w:val="24"/>
          <w:szCs w:val="24"/>
        </w:rPr>
        <w:t xml:space="preserve"> oraz wysokość wynagrodzenia</w:t>
      </w:r>
      <w:r w:rsidR="00417CC9">
        <w:rPr>
          <w:rFonts w:asciiTheme="minorHAnsi" w:hAnsiTheme="minorHAnsi" w:cstheme="minorHAnsi"/>
          <w:sz w:val="24"/>
          <w:szCs w:val="24"/>
        </w:rPr>
        <w:t>.</w:t>
      </w:r>
      <w:r w:rsidR="00A0392C" w:rsidRPr="00417C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8E8D98" w14:textId="77777777" w:rsidR="00417CC9" w:rsidRPr="00417CC9" w:rsidRDefault="009A74B7" w:rsidP="00715E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7CC9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E16236" w:rsidRPr="00417CC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przypadku osób ubogo pracujących</w:t>
      </w:r>
      <w:r w:rsidR="00E16236" w:rsidRPr="00417CC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0392C" w:rsidRPr="00417CC9">
        <w:rPr>
          <w:rFonts w:asciiTheme="minorHAnsi" w:hAnsiTheme="minorHAnsi" w:cstheme="minorHAnsi"/>
          <w:sz w:val="24"/>
          <w:szCs w:val="24"/>
        </w:rPr>
        <w:t>–</w:t>
      </w:r>
      <w:r w:rsidRPr="00417CC9">
        <w:rPr>
          <w:rFonts w:asciiTheme="minorHAnsi" w:hAnsiTheme="minorHAnsi" w:cstheme="minorHAnsi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sz w:val="24"/>
          <w:szCs w:val="24"/>
        </w:rPr>
        <w:t>k</w:t>
      </w:r>
      <w:r w:rsidR="00417CC9" w:rsidRPr="00417CC9">
        <w:rPr>
          <w:rFonts w:asciiTheme="minorHAnsi" w:hAnsiTheme="minorHAnsi" w:cstheme="minorHAnsi"/>
          <w:sz w:val="24"/>
          <w:szCs w:val="24"/>
        </w:rPr>
        <w:t>serokopia</w:t>
      </w:r>
      <w:r w:rsidR="00A0392C" w:rsidRPr="00417CC9">
        <w:rPr>
          <w:rFonts w:asciiTheme="minorHAnsi" w:hAnsiTheme="minorHAnsi" w:cstheme="minorHAnsi"/>
          <w:sz w:val="24"/>
          <w:szCs w:val="24"/>
        </w:rPr>
        <w:t xml:space="preserve"> umowy o pracę</w:t>
      </w:r>
      <w:r w:rsidR="00E16236" w:rsidRPr="00417CC9">
        <w:rPr>
          <w:rFonts w:asciiTheme="minorHAnsi" w:hAnsiTheme="minorHAnsi" w:cstheme="minorHAnsi"/>
          <w:sz w:val="24"/>
          <w:szCs w:val="24"/>
        </w:rPr>
        <w:t>/zaświadczenie od pracodawcy/</w:t>
      </w:r>
      <w:r w:rsidR="00417CC9">
        <w:rPr>
          <w:rFonts w:asciiTheme="minorHAnsi" w:hAnsiTheme="minorHAnsi" w:cstheme="minorHAnsi"/>
          <w:sz w:val="24"/>
          <w:szCs w:val="24"/>
        </w:rPr>
        <w:t>z</w:t>
      </w:r>
      <w:r w:rsidR="00417CC9" w:rsidRPr="00417CC9">
        <w:rPr>
          <w:rFonts w:asciiTheme="minorHAnsi" w:hAnsiTheme="minorHAnsi" w:cstheme="minorHAnsi"/>
          <w:sz w:val="24"/>
          <w:szCs w:val="24"/>
        </w:rPr>
        <w:t>aświadczenie wystawione przez podmiot/instytucję w celu ustalenia dochodu przypadającego na jedną osobę w gospodarstwie domowym (</w:t>
      </w:r>
      <w:r w:rsidR="00417CC9" w:rsidRPr="00417CC9">
        <w:rPr>
          <w:rFonts w:asciiTheme="minorHAnsi" w:hAnsiTheme="minorHAnsi" w:cstheme="minorHAnsi"/>
          <w:i/>
          <w:sz w:val="24"/>
          <w:szCs w:val="24"/>
        </w:rPr>
        <w:t xml:space="preserve">dotyczy osób pracujących zamieszkujących w gospodarstwie </w:t>
      </w:r>
      <w:r w:rsidR="00417CC9" w:rsidRPr="00417CC9">
        <w:rPr>
          <w:rFonts w:asciiTheme="minorHAnsi" w:hAnsiTheme="minorHAnsi" w:cstheme="minorHAnsi"/>
          <w:i/>
          <w:sz w:val="24"/>
          <w:szCs w:val="24"/>
        </w:rPr>
        <w:tab/>
        <w:t>domowym, w którym dochody (z wyłączeniem transferów społecznych), przypadające na jedną os</w:t>
      </w:r>
      <w:r w:rsidR="00417CC9">
        <w:rPr>
          <w:rFonts w:asciiTheme="minorHAnsi" w:hAnsiTheme="minorHAnsi" w:cstheme="minorHAnsi"/>
          <w:i/>
          <w:sz w:val="24"/>
          <w:szCs w:val="24"/>
        </w:rPr>
        <w:t xml:space="preserve">obę </w:t>
      </w:r>
      <w:r w:rsidR="00417CC9">
        <w:rPr>
          <w:rFonts w:asciiTheme="minorHAnsi" w:hAnsiTheme="minorHAnsi" w:cstheme="minorHAnsi"/>
          <w:i/>
          <w:sz w:val="24"/>
          <w:szCs w:val="24"/>
        </w:rPr>
        <w:tab/>
        <w:t xml:space="preserve">nie przekraczają kryteriów </w:t>
      </w:r>
      <w:r w:rsidR="00417CC9" w:rsidRPr="00417CC9">
        <w:rPr>
          <w:rFonts w:asciiTheme="minorHAnsi" w:hAnsiTheme="minorHAnsi" w:cstheme="minorHAnsi"/>
          <w:i/>
          <w:sz w:val="24"/>
          <w:szCs w:val="24"/>
        </w:rPr>
        <w:t>dochodowych ustalonych w oparciu</w:t>
      </w:r>
      <w:r w:rsidR="00417CC9">
        <w:rPr>
          <w:rFonts w:asciiTheme="minorHAnsi" w:hAnsiTheme="minorHAnsi" w:cstheme="minorHAnsi"/>
          <w:i/>
          <w:sz w:val="24"/>
          <w:szCs w:val="24"/>
        </w:rPr>
        <w:t xml:space="preserve"> o próg interwencji socjalnej </w:t>
      </w:r>
      <w:r w:rsidR="00417CC9" w:rsidRPr="00417CC9">
        <w:rPr>
          <w:rFonts w:asciiTheme="minorHAnsi" w:hAnsiTheme="minorHAnsi" w:cstheme="minorHAnsi"/>
          <w:i/>
          <w:sz w:val="24"/>
          <w:szCs w:val="24"/>
        </w:rPr>
        <w:t>w miesiącu poprzedzającym przystąpienie do projekt)</w:t>
      </w:r>
      <w:r w:rsidR="00417CC9">
        <w:rPr>
          <w:rFonts w:asciiTheme="minorHAnsi" w:hAnsiTheme="minorHAnsi" w:cstheme="minorHAnsi"/>
          <w:i/>
          <w:sz w:val="24"/>
          <w:szCs w:val="24"/>
        </w:rPr>
        <w:t>.</w:t>
      </w:r>
    </w:p>
    <w:p w14:paraId="13DADE1B" w14:textId="77777777" w:rsidR="00E16236" w:rsidRPr="00417CC9" w:rsidRDefault="009A74B7" w:rsidP="00715E60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17CC9">
        <w:rPr>
          <w:rFonts w:asciiTheme="minorHAnsi" w:hAnsiTheme="minorHAnsi" w:cstheme="minorHAnsi"/>
          <w:b/>
          <w:sz w:val="24"/>
          <w:szCs w:val="24"/>
        </w:rPr>
        <w:t>w</w:t>
      </w:r>
      <w:r w:rsidR="00E16236" w:rsidRPr="00417CC9">
        <w:rPr>
          <w:rFonts w:asciiTheme="minorHAnsi" w:hAnsiTheme="minorHAnsi" w:cstheme="minorHAnsi"/>
          <w:b/>
          <w:sz w:val="24"/>
          <w:szCs w:val="24"/>
        </w:rPr>
        <w:t xml:space="preserve"> przypadku osób odchodzących z rolnictwa</w:t>
      </w:r>
      <w:r w:rsidR="00E16236" w:rsidRPr="00417CC9">
        <w:rPr>
          <w:rFonts w:asciiTheme="minorHAnsi" w:hAnsiTheme="minorHAnsi" w:cstheme="minorHAnsi"/>
          <w:sz w:val="24"/>
          <w:szCs w:val="24"/>
        </w:rPr>
        <w:t xml:space="preserve"> podlegających ubezpieczeniu emerytalno-rentowemu na podstawie ustawy z dnia 20 grudnia 1990 r. o ubezpieczeniu społecznym rolników, zamierzając</w:t>
      </w:r>
      <w:r w:rsidR="00417CC9">
        <w:rPr>
          <w:rFonts w:asciiTheme="minorHAnsi" w:hAnsiTheme="minorHAnsi" w:cstheme="minorHAnsi"/>
          <w:sz w:val="24"/>
          <w:szCs w:val="24"/>
        </w:rPr>
        <w:t>ych</w:t>
      </w:r>
      <w:r w:rsidR="00E16236" w:rsidRPr="00417CC9">
        <w:rPr>
          <w:rFonts w:asciiTheme="minorHAnsi" w:hAnsiTheme="minorHAnsi" w:cstheme="minorHAnsi"/>
          <w:sz w:val="24"/>
          <w:szCs w:val="24"/>
        </w:rPr>
        <w:t xml:space="preserve"> podjąć zatrudnienie lub inną działalność pozarolniczą objętą obowiązkiem ubezpieczenia </w:t>
      </w:r>
      <w:r w:rsidR="00A0392C" w:rsidRPr="00417CC9">
        <w:rPr>
          <w:rFonts w:asciiTheme="minorHAnsi" w:hAnsiTheme="minorHAnsi" w:cstheme="minorHAnsi"/>
          <w:sz w:val="24"/>
          <w:szCs w:val="24"/>
        </w:rPr>
        <w:t xml:space="preserve">- </w:t>
      </w:r>
      <w:r w:rsidR="00E16236" w:rsidRPr="00417CC9">
        <w:rPr>
          <w:rFonts w:asciiTheme="minorHAnsi" w:hAnsiTheme="minorHAnsi" w:cstheme="minorHAnsi"/>
          <w:sz w:val="24"/>
          <w:szCs w:val="24"/>
        </w:rPr>
        <w:t>zaświadczenie z KRUS.</w:t>
      </w:r>
    </w:p>
    <w:p w14:paraId="4E877C23" w14:textId="77777777" w:rsidR="00557ACA" w:rsidRPr="004575CE" w:rsidRDefault="009A74B7" w:rsidP="00715E60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5CE">
        <w:rPr>
          <w:rFonts w:asciiTheme="minorHAnsi" w:hAnsiTheme="minorHAnsi" w:cstheme="minorHAnsi"/>
          <w:b/>
          <w:color w:val="000000"/>
          <w:sz w:val="24"/>
          <w:szCs w:val="24"/>
        </w:rPr>
        <w:t>w</w:t>
      </w:r>
      <w:r w:rsidR="00E16236" w:rsidRPr="004575C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przypadku osób z niepełnosprawnościami</w:t>
      </w:r>
      <w:r w:rsidR="00E1623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należy </w:t>
      </w:r>
      <w:r w:rsidR="008B1EF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dołączyć </w:t>
      </w:r>
      <w:r w:rsidR="008B1EF9" w:rsidRPr="0010571F">
        <w:rPr>
          <w:rFonts w:asciiTheme="minorHAnsi" w:hAnsiTheme="minorHAnsi" w:cstheme="minorHAnsi"/>
          <w:sz w:val="24"/>
          <w:szCs w:val="24"/>
        </w:rPr>
        <w:t>orzeczenie</w:t>
      </w:r>
      <w:r w:rsidR="00E16236" w:rsidRPr="0010571F">
        <w:rPr>
          <w:rFonts w:asciiTheme="minorHAnsi" w:hAnsiTheme="minorHAnsi" w:cstheme="minorHAnsi"/>
          <w:sz w:val="24"/>
          <w:szCs w:val="24"/>
        </w:rPr>
        <w:t xml:space="preserve">/inny dokument poświadczający </w:t>
      </w:r>
      <w:r w:rsidR="00557ACA" w:rsidRPr="0010571F">
        <w:rPr>
          <w:rFonts w:asciiTheme="minorHAnsi" w:hAnsiTheme="minorHAnsi" w:cstheme="minorHAnsi"/>
          <w:sz w:val="24"/>
          <w:szCs w:val="24"/>
        </w:rPr>
        <w:t>stopień niepenosprawno</w:t>
      </w:r>
      <w:r w:rsidR="004575CE">
        <w:rPr>
          <w:rFonts w:asciiTheme="minorHAnsi" w:hAnsiTheme="minorHAnsi" w:cstheme="minorHAnsi"/>
          <w:sz w:val="24"/>
          <w:szCs w:val="24"/>
        </w:rPr>
        <w:t>ś</w:t>
      </w:r>
      <w:r w:rsidR="00557ACA" w:rsidRPr="0010571F">
        <w:rPr>
          <w:rFonts w:asciiTheme="minorHAnsi" w:hAnsiTheme="minorHAnsi" w:cstheme="minorHAnsi"/>
          <w:sz w:val="24"/>
          <w:szCs w:val="24"/>
        </w:rPr>
        <w:t>ci</w:t>
      </w:r>
      <w:r w:rsidR="00A0392C" w:rsidRPr="0010571F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="00E16236" w:rsidRPr="0010571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EB22BBF" w14:textId="77777777" w:rsidR="004575CE" w:rsidRPr="004575CE" w:rsidRDefault="004575CE" w:rsidP="004575CE">
      <w:pPr>
        <w:pStyle w:val="Akapitzlist"/>
        <w:numPr>
          <w:ilvl w:val="0"/>
          <w:numId w:val="19"/>
        </w:numPr>
        <w:spacing w:line="240" w:lineRule="auto"/>
        <w:ind w:left="709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75C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przypadku osób z krajów trzecich/osób obcego pochodzenia </w:t>
      </w:r>
      <w:r w:rsidRPr="004575CE">
        <w:rPr>
          <w:rFonts w:asciiTheme="minorHAnsi" w:hAnsiTheme="minorHAnsi" w:cstheme="minorHAnsi"/>
          <w:sz w:val="24"/>
          <w:szCs w:val="24"/>
        </w:rPr>
        <w:t>- należy dołączyć kserokopię zezwolenia na pobyt stały lub czasowy lub kartę pobytu lub zezwolenie na pobyt rezydenta długoterminowego UE lub dowód osobisty z UKR.</w:t>
      </w:r>
    </w:p>
    <w:p w14:paraId="544520D7" w14:textId="251DEFEE" w:rsidR="006C57FB" w:rsidRPr="0010571F" w:rsidRDefault="00CA2BB4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Wzory dokumentów dostępne w b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iurze projektu, na stronie </w:t>
      </w:r>
      <w:r w:rsidR="00E549AF" w:rsidRPr="00E549AF">
        <w:rPr>
          <w:rFonts w:asciiTheme="minorHAnsi" w:hAnsiTheme="minorHAnsi" w:cstheme="minorHAnsi"/>
          <w:b/>
          <w:color w:val="000000"/>
          <w:sz w:val="24"/>
          <w:szCs w:val="24"/>
        </w:rPr>
        <w:t>https://eaa-wsm.pl/index.php/pamkik/</w:t>
      </w:r>
      <w:r w:rsidR="006C57FB" w:rsidRPr="00E549A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a także </w:t>
      </w:r>
      <w:r w:rsidR="008B1EF9" w:rsidRPr="0010571F">
        <w:rPr>
          <w:rFonts w:asciiTheme="minorHAnsi" w:hAnsiTheme="minorHAnsi" w:cstheme="minorHAnsi"/>
          <w:color w:val="000000"/>
          <w:sz w:val="24"/>
          <w:szCs w:val="24"/>
        </w:rPr>
        <w:t>przesyłane pocztą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elektroniczną na życzenie osób zainteresowanych.</w:t>
      </w:r>
    </w:p>
    <w:p w14:paraId="7B09CBDE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Podczas składania dokumentó</w:t>
      </w:r>
      <w:r w:rsidR="00B7029F" w:rsidRPr="0010571F">
        <w:rPr>
          <w:rFonts w:asciiTheme="minorHAnsi" w:hAnsiTheme="minorHAnsi" w:cstheme="minorHAnsi"/>
          <w:color w:val="000000"/>
          <w:sz w:val="24"/>
          <w:szCs w:val="24"/>
        </w:rPr>
        <w:t>w rekrutacyjnych Kandydaci powinni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mieć ze sobą dowód osobisty w celu weryfikacji danych przez Organizatora. W przypadku jego nieokazania bądź dostarczenia dokumentów drogą pocztow</w:t>
      </w:r>
      <w:r w:rsidR="00B7029F" w:rsidRPr="0010571F">
        <w:rPr>
          <w:rFonts w:asciiTheme="minorHAnsi" w:hAnsiTheme="minorHAnsi" w:cstheme="minorHAnsi"/>
          <w:color w:val="000000"/>
          <w:sz w:val="24"/>
          <w:szCs w:val="24"/>
        </w:rPr>
        <w:t>ą lub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e-mailem obligatoryjna weryfikacja zgodności danych nastąpi podczas podpisywania umowy uczestnictwa w </w:t>
      </w:r>
      <w:r w:rsidR="0022326E" w:rsidRPr="0010571F">
        <w:rPr>
          <w:rFonts w:asciiTheme="minorHAnsi" w:hAnsiTheme="minorHAnsi" w:cstheme="minorHAnsi"/>
          <w:color w:val="000000"/>
          <w:sz w:val="24"/>
          <w:szCs w:val="24"/>
        </w:rPr>
        <w:t>projekcie</w:t>
      </w:r>
      <w:r w:rsidR="00153F5E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1DEF5D7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Dokumenty zgłoszeniowe należy kompletnie wypełnić</w:t>
      </w:r>
      <w:r w:rsidR="0014518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w języku polskim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, opatr</w:t>
      </w:r>
      <w:r w:rsidR="0014518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zyć datą </w:t>
      </w:r>
      <w:r w:rsidR="00A353B1" w:rsidRPr="0010571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4518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i czytelnie podpisać.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W przypadku konieczności skreślenia, obok skreślenia</w:t>
      </w:r>
      <w:r w:rsidR="0014518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należy postawić parafkę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. Kopie załączonych dokumentów winny być potw</w:t>
      </w:r>
      <w:r w:rsidR="00F93648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ierdzone klauzulą „za zgodność </w:t>
      </w:r>
      <w:r w:rsidR="00145183" w:rsidRPr="0010571F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oryginałem” opatrz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datą i podpisem.</w:t>
      </w:r>
    </w:p>
    <w:p w14:paraId="218A0C0E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Organizator zastrzega, iż wypełnienie i złożenie dokumentów rekrutacyjnych nie jest jednoznaczne z przyjęciem do </w:t>
      </w:r>
      <w:r w:rsidR="0022326E" w:rsidRPr="0010571F">
        <w:rPr>
          <w:rFonts w:asciiTheme="minorHAnsi" w:hAnsiTheme="minorHAnsi" w:cstheme="minorHAnsi"/>
          <w:color w:val="000000"/>
          <w:sz w:val="24"/>
          <w:szCs w:val="24"/>
        </w:rPr>
        <w:t>projek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tu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FD2B7C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Dokumenty rekrutacyjne złożone przed lub po terminie okresu rekrutacji nie będą podlegać rozpatrzeniu.</w:t>
      </w:r>
    </w:p>
    <w:p w14:paraId="567A08F1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Złożone przez Kandydatów zgłoszenia nie podlegają zwrotowi.</w:t>
      </w:r>
    </w:p>
    <w:p w14:paraId="22B5D7AD" w14:textId="77777777" w:rsidR="006C57FB" w:rsidRPr="0010571F" w:rsidRDefault="006C5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Etapy oceny dokumentów Kandydatów:</w:t>
      </w:r>
    </w:p>
    <w:p w14:paraId="351FBE52" w14:textId="77777777" w:rsidR="006C57FB" w:rsidRPr="0010571F" w:rsidRDefault="00B7029F" w:rsidP="00715E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Ocena formalna, która będzie polegać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na sprawdzeniu:</w:t>
      </w:r>
    </w:p>
    <w:p w14:paraId="1DD52BA7" w14:textId="77777777" w:rsidR="006C57FB" w:rsidRPr="0010571F" w:rsidRDefault="00417CC9" w:rsidP="00715E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B7029F" w:rsidRPr="0010571F">
        <w:rPr>
          <w:rFonts w:asciiTheme="minorHAnsi" w:hAnsiTheme="minorHAnsi" w:cstheme="minorHAnsi"/>
          <w:color w:val="000000"/>
          <w:sz w:val="24"/>
          <w:szCs w:val="24"/>
        </w:rPr>
        <w:t>erminowości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poprawności złożonych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dokumentów,</w:t>
      </w:r>
    </w:p>
    <w:p w14:paraId="15F873AC" w14:textId="77777777" w:rsidR="006C57FB" w:rsidRPr="0010571F" w:rsidRDefault="00B7029F" w:rsidP="00715E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spełnie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nia kryteriów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dostępu </w:t>
      </w:r>
      <w:r w:rsidR="006C57FB" w:rsidRPr="0010571F">
        <w:rPr>
          <w:rFonts w:asciiTheme="minorHAnsi" w:hAnsiTheme="minorHAnsi" w:cstheme="minorHAnsi"/>
          <w:color w:val="000000"/>
          <w:sz w:val="24"/>
          <w:szCs w:val="24"/>
        </w:rPr>
        <w:t>wymienionych w §2 pkt. 1 niniejszego Regulaminu.</w:t>
      </w:r>
    </w:p>
    <w:p w14:paraId="777A4454" w14:textId="77777777" w:rsidR="006C57FB" w:rsidRPr="0010571F" w:rsidRDefault="006C57FB" w:rsidP="006A5D2C">
      <w:pPr>
        <w:autoSpaceDE w:val="0"/>
        <w:autoSpaceDN w:val="0"/>
        <w:adjustRightInd w:val="0"/>
        <w:ind w:left="426"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Niespełnienie przez Kandydata kryteriów formalnych</w:t>
      </w:r>
      <w:r w:rsidR="002917C5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 w:rsidR="00373247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dostępu jest równoznaczne </w:t>
      </w:r>
      <w:r w:rsidR="002917C5" w:rsidRPr="0010571F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negatywnym wynikiem oceny formalnej i skutkować będzie niezakwalifikowaniem zgłoszenia Kandydata do oceny merytorycznej.</w:t>
      </w:r>
    </w:p>
    <w:p w14:paraId="289C4939" w14:textId="77777777" w:rsidR="00A0732C" w:rsidRPr="0010571F" w:rsidRDefault="006C57FB" w:rsidP="00715E6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Ocena merytoryczna polegająca na </w:t>
      </w:r>
      <w:r w:rsidR="00324597" w:rsidRPr="0010571F">
        <w:rPr>
          <w:rFonts w:asciiTheme="minorHAnsi" w:hAnsiTheme="minorHAnsi" w:cstheme="minorHAnsi"/>
          <w:color w:val="000000"/>
          <w:sz w:val="24"/>
          <w:szCs w:val="24"/>
        </w:rPr>
        <w:t>przyznaniu dodatkowych punktów Kandydatom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24597" w:rsidRPr="0010571F">
        <w:rPr>
          <w:rFonts w:asciiTheme="minorHAnsi" w:hAnsiTheme="minorHAnsi" w:cstheme="minorHAnsi"/>
          <w:color w:val="000000"/>
          <w:sz w:val="24"/>
          <w:szCs w:val="24"/>
        </w:rPr>
        <w:t>spełniającym na</w:t>
      </w:r>
      <w:r w:rsidR="00BE5147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stępujące </w:t>
      </w:r>
      <w:r w:rsidR="00324597" w:rsidRPr="0010571F">
        <w:rPr>
          <w:rFonts w:asciiTheme="minorHAnsi" w:hAnsiTheme="minorHAnsi" w:cstheme="minorHAnsi"/>
          <w:color w:val="000000"/>
          <w:sz w:val="24"/>
          <w:szCs w:val="24"/>
        </w:rPr>
        <w:t>kryteria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selekcji:</w:t>
      </w:r>
    </w:p>
    <w:p w14:paraId="0EB1C92E" w14:textId="77777777" w:rsidR="00455CC2" w:rsidRPr="0010571F" w:rsidRDefault="009A74B7" w:rsidP="00715E6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eastAsia="Arial Unicode MS" w:hAnsiTheme="minorHAnsi" w:cstheme="minorHAnsi"/>
          <w:sz w:val="24"/>
          <w:szCs w:val="24"/>
        </w:rPr>
        <w:t xml:space="preserve">Osoba zamieszkująca w rozumieniu Kodeksu Cywilnego obszar miast średnich tracących funkcje społeczno-gospodarcze (Przemyśl, Sanok, Jasło, Jarosław, Mielec, Krosno, Dębica, Nisko, Stalowa Wola, Tarnobrzeg, Przeworsk) lub zamieszkująca w rozumieniu Kodeksu Cywilnego na obszarze objętym Programem Strategicznym Rozwoju Bieszczad, </w:t>
      </w:r>
      <w:r w:rsidRPr="0010571F">
        <w:rPr>
          <w:rFonts w:asciiTheme="minorHAnsi" w:hAnsiTheme="minorHAnsi" w:cstheme="minorHAnsi"/>
          <w:sz w:val="24"/>
          <w:szCs w:val="24"/>
        </w:rPr>
        <w:t xml:space="preserve">Programem dla Rozwoju Roztocza lub  Inicjatywą Czwórmiasto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5CC2" w:rsidRPr="0010571F">
        <w:rPr>
          <w:rFonts w:asciiTheme="minorHAnsi" w:hAnsiTheme="minorHAnsi" w:cstheme="minorHAnsi"/>
          <w:color w:val="000000"/>
          <w:sz w:val="24"/>
          <w:szCs w:val="24"/>
        </w:rPr>
        <w:t>10 pkt.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7ACA" w:rsidRPr="0010571F">
        <w:rPr>
          <w:rFonts w:asciiTheme="minorHAnsi" w:hAnsiTheme="minorHAnsi" w:cstheme="minorHAnsi"/>
          <w:i/>
          <w:color w:val="000000"/>
          <w:sz w:val="24"/>
          <w:szCs w:val="24"/>
        </w:rPr>
        <w:t>(weryfikacja na podstawie oświadczenia).</w:t>
      </w:r>
    </w:p>
    <w:p w14:paraId="557FA966" w14:textId="77777777" w:rsidR="00455CC2" w:rsidRPr="0010571F" w:rsidRDefault="00455CC2" w:rsidP="00715E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Osoba z niepełnosprawnościami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5 pkt.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7ACA" w:rsidRPr="0010571F">
        <w:rPr>
          <w:rFonts w:asciiTheme="minorHAnsi" w:hAnsiTheme="minorHAnsi" w:cstheme="minorHAnsi"/>
          <w:i/>
          <w:color w:val="000000"/>
          <w:sz w:val="24"/>
          <w:szCs w:val="24"/>
        </w:rPr>
        <w:t>(weryfikacja na podstawie przedłożonej kopii orzeczenia o stopniu niepełnosprawności lub innego dokumentu poświadczającego niepełnosprawność).</w:t>
      </w:r>
    </w:p>
    <w:p w14:paraId="1D929708" w14:textId="77777777" w:rsidR="00455CC2" w:rsidRPr="0010571F" w:rsidRDefault="00455CC2" w:rsidP="00715E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Osoba </w:t>
      </w:r>
      <w:r w:rsidR="006155A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samotnie wychowująca dziecko/dzieci do lat 18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="006155A3" w:rsidRPr="0010571F">
        <w:rPr>
          <w:rFonts w:asciiTheme="minorHAnsi" w:hAnsiTheme="minorHAnsi" w:cstheme="minorHAnsi"/>
          <w:color w:val="000000"/>
          <w:sz w:val="24"/>
          <w:szCs w:val="24"/>
        </w:rPr>
        <w:t>5 pkt.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7ACA" w:rsidRPr="0010571F">
        <w:rPr>
          <w:rFonts w:asciiTheme="minorHAnsi" w:hAnsiTheme="minorHAnsi" w:cstheme="minorHAnsi"/>
          <w:i/>
          <w:color w:val="000000"/>
          <w:sz w:val="24"/>
          <w:szCs w:val="24"/>
        </w:rPr>
        <w:t>(weryfikacja na podstawie oświadczania).</w:t>
      </w:r>
    </w:p>
    <w:p w14:paraId="1BB8D3BE" w14:textId="77777777" w:rsidR="00557ACA" w:rsidRPr="0010571F" w:rsidRDefault="009A74B7" w:rsidP="00715E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Kobieta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6155A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pkt.</w:t>
      </w:r>
      <w:r w:rsidR="00557ACA" w:rsidRPr="0010571F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(weryfikacja na podstawie oświadczenia).</w:t>
      </w:r>
    </w:p>
    <w:p w14:paraId="1C9FDE97" w14:textId="77777777" w:rsidR="009A74B7" w:rsidRPr="0010571F" w:rsidRDefault="009A74B7" w:rsidP="00715E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 xml:space="preserve">osoba posiadająca wysoką motywację do podjęcia zatrudnienia/podniesienia kwalifikacji /nabycia kompetencji zawodowych w branży Automotive </w:t>
      </w:r>
      <w:r w:rsidR="00417CC9">
        <w:rPr>
          <w:rFonts w:asciiTheme="minorHAnsi" w:hAnsiTheme="minorHAnsi" w:cstheme="minorHAnsi"/>
          <w:sz w:val="24"/>
          <w:szCs w:val="24"/>
        </w:rPr>
        <w:t>-</w:t>
      </w:r>
      <w:r w:rsidRPr="0010571F">
        <w:rPr>
          <w:rFonts w:asciiTheme="minorHAnsi" w:hAnsiTheme="minorHAnsi" w:cstheme="minorHAnsi"/>
          <w:sz w:val="24"/>
          <w:szCs w:val="24"/>
        </w:rPr>
        <w:t xml:space="preserve"> 5</w:t>
      </w:r>
      <w:r w:rsidR="00557ACA" w:rsidRPr="0010571F">
        <w:rPr>
          <w:rFonts w:asciiTheme="minorHAnsi" w:hAnsiTheme="minorHAnsi" w:cstheme="minorHAnsi"/>
          <w:sz w:val="24"/>
          <w:szCs w:val="24"/>
        </w:rPr>
        <w:t xml:space="preserve">pkt. </w:t>
      </w:r>
      <w:r w:rsidR="00557ACA" w:rsidRPr="0010571F">
        <w:rPr>
          <w:rFonts w:asciiTheme="minorHAnsi" w:hAnsiTheme="minorHAnsi" w:cstheme="minorHAnsi"/>
          <w:i/>
          <w:sz w:val="24"/>
          <w:szCs w:val="24"/>
        </w:rPr>
        <w:t>(weryfikacja na podstawie testu motywacyjnego)</w:t>
      </w:r>
    </w:p>
    <w:p w14:paraId="3C2B1408" w14:textId="77777777" w:rsidR="00B267FB" w:rsidRPr="0010571F" w:rsidRDefault="00B267FB" w:rsidP="004575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W przypadku, gdy Kandydat zamieszkuje na obszarze jednego z miast średnich tracących funkcje społeczno-gospodarcze, które terytorialnie pokrywa się z obszarem objętym Programem Strategicznym Rozwoju Bieszczad, Programem dla Rozwoju Roztocza lub Inicjatywą Czwórmiasto, wówczas na etapie rekrutacji do projektu punkty premiujące dla Kandydata przyznawane będą w wysokości jak za spełnienie jednego z ww. kryteriów.</w:t>
      </w:r>
    </w:p>
    <w:p w14:paraId="5BAC5431" w14:textId="77777777" w:rsidR="003A72D1" w:rsidRPr="0010571F" w:rsidRDefault="003F2F4D" w:rsidP="004575CE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Po zakończeniu etapu oceny dokumentów rekrutacyjnych zostanie ustalona lista </w:t>
      </w:r>
      <w:r w:rsidR="00F20B3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rankingowa </w:t>
      </w:r>
      <w:r w:rsidR="00B267FB" w:rsidRPr="0010571F">
        <w:rPr>
          <w:rFonts w:asciiTheme="minorHAnsi" w:hAnsiTheme="minorHAnsi" w:cstheme="minorHAnsi"/>
          <w:color w:val="000000"/>
          <w:sz w:val="24"/>
          <w:szCs w:val="24"/>
        </w:rPr>
        <w:t>osób zakwalifikowanych do udziału w projekcie w podziale na płeć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oraz lista rezerwowa</w:t>
      </w:r>
      <w:r w:rsidR="003A72D1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26BB1B" w14:textId="77777777" w:rsidR="003A72D1" w:rsidRPr="0010571F" w:rsidRDefault="003A72D1" w:rsidP="004575CE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lastRenderedPageBreak/>
        <w:t>Beneficjent zastrzega sobie prawo takiego doboru Uczestników, aby możliwe było zrealizowanie określonych we wniosku o dofinansowanie rezultatów i wskaźników.</w:t>
      </w:r>
    </w:p>
    <w:p w14:paraId="51E4FCCF" w14:textId="77777777" w:rsidR="00CC6D6F" w:rsidRPr="0010571F" w:rsidRDefault="00FD2B9E" w:rsidP="004575CE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W przypadku, gdy więcej uprawnionych do wsparcia Kandydatów uzyska jedn</w:t>
      </w:r>
      <w:r w:rsidR="00B267F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akową liczbę punktów, decydujący </w:t>
      </w:r>
      <w:r w:rsidR="002106EF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będzie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termin wpływu dokumentów rekrutacyjnych do biura projektu.</w:t>
      </w:r>
    </w:p>
    <w:p w14:paraId="58C370BB" w14:textId="77777777" w:rsidR="000A1526" w:rsidRPr="0010571F" w:rsidRDefault="0082311E" w:rsidP="004575CE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 wynikach rekrutacji (liczba punktów, przyczyny odrzucenia </w:t>
      </w:r>
      <w:r w:rsidR="00B267FB" w:rsidRPr="0010571F">
        <w:rPr>
          <w:rFonts w:asciiTheme="minorHAnsi" w:hAnsiTheme="minorHAnsi" w:cstheme="minorHAnsi"/>
          <w:color w:val="000000"/>
          <w:sz w:val="24"/>
          <w:szCs w:val="24"/>
        </w:rPr>
        <w:t>dokumentów rekrutacyjnych) Kandydaci</w:t>
      </w:r>
      <w:r w:rsidR="000D123F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zostaną poinformowani </w:t>
      </w:r>
      <w:r w:rsidR="00CC6D6F" w:rsidRPr="0010571F">
        <w:rPr>
          <w:rFonts w:asciiTheme="minorHAnsi" w:hAnsiTheme="minorHAnsi" w:cstheme="minorHAnsi"/>
          <w:color w:val="000000"/>
          <w:sz w:val="24"/>
          <w:szCs w:val="24"/>
        </w:rPr>
        <w:t>telefonicznie</w:t>
      </w:r>
      <w:r w:rsidR="000D123F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W przypadku braku możliwości kontaktu telefonicznego informacja zostanie przesłana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pocztą elektroniczną, w przypadku braku adresu e-mail, informacja zostanie przesłana </w:t>
      </w:r>
      <w:r w:rsidR="000D123F" w:rsidRPr="0010571F">
        <w:rPr>
          <w:rFonts w:asciiTheme="minorHAnsi" w:hAnsiTheme="minorHAnsi" w:cstheme="minorHAnsi"/>
          <w:color w:val="000000"/>
          <w:sz w:val="24"/>
          <w:szCs w:val="24"/>
        </w:rPr>
        <w:t>w formie listu poleconego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14EF4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CC8A679" w14:textId="77777777" w:rsidR="006C57FB" w:rsidRPr="0010571F" w:rsidRDefault="006C57FB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Spośród osób, k</w:t>
      </w:r>
      <w:r w:rsidR="00B267FB" w:rsidRPr="0010571F">
        <w:rPr>
          <w:rFonts w:asciiTheme="minorHAnsi" w:hAnsiTheme="minorHAnsi" w:cstheme="minorHAnsi"/>
          <w:color w:val="000000"/>
          <w:sz w:val="24"/>
          <w:szCs w:val="24"/>
        </w:rPr>
        <w:t>tóre spełniają kryteria dostępu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, ale nie zostały zakwalifikowane do uczestnictwa w </w:t>
      </w:r>
      <w:r w:rsidR="0022326E" w:rsidRPr="0010571F">
        <w:rPr>
          <w:rFonts w:asciiTheme="minorHAnsi" w:hAnsiTheme="minorHAnsi" w:cstheme="minorHAnsi"/>
          <w:color w:val="000000"/>
          <w:sz w:val="24"/>
          <w:szCs w:val="24"/>
        </w:rPr>
        <w:t>projekcie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 powodu uzyskania zbyt małej liczby punktów na etapie oceny merytorycznej, zostanie utworzona lista rezerwowa. </w:t>
      </w:r>
    </w:p>
    <w:p w14:paraId="18A7696B" w14:textId="77777777" w:rsidR="00F20B34" w:rsidRPr="0010571F" w:rsidRDefault="00F20B34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 xml:space="preserve">W przypadku rezygnacji lub skreślenia Kandydata na Uczestnika Projektu z listy rankingowej jego miejsce </w:t>
      </w:r>
      <w:r w:rsidR="00417CC9">
        <w:rPr>
          <w:rFonts w:asciiTheme="minorHAnsi" w:hAnsiTheme="minorHAnsi" w:cstheme="minorHAnsi"/>
          <w:sz w:val="24"/>
          <w:szCs w:val="24"/>
        </w:rPr>
        <w:t>zajmuje</w:t>
      </w:r>
      <w:r w:rsidRPr="0010571F">
        <w:rPr>
          <w:rFonts w:asciiTheme="minorHAnsi" w:hAnsiTheme="minorHAnsi" w:cstheme="minorHAnsi"/>
          <w:sz w:val="24"/>
          <w:szCs w:val="24"/>
        </w:rPr>
        <w:t xml:space="preserve"> pierwsza, a w razie braku zgody kolejna osoba z listy rezerwowej.</w:t>
      </w:r>
    </w:p>
    <w:p w14:paraId="6983F234" w14:textId="77777777" w:rsidR="00F20B34" w:rsidRPr="0010571F" w:rsidRDefault="00F20B34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Do skreślenia Kandydata na Uczestnika Projektu z listy rankingowej może dojść w przypadku niedopełniania czynności, o których mowa w niniejszym Regulaminie lub w przypadku złożenia fałszywych dokumentów, oświadczeń, danych, naruszenia zasad współżycia społecznego itp.</w:t>
      </w:r>
    </w:p>
    <w:p w14:paraId="05EFA7E9" w14:textId="77777777" w:rsidR="007D383E" w:rsidRPr="0010571F" w:rsidRDefault="00BE5147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Po zakwalifikowaniu do udziału w </w:t>
      </w:r>
      <w:r w:rsidR="0022326E" w:rsidRPr="0010571F">
        <w:rPr>
          <w:rFonts w:asciiTheme="minorHAnsi" w:hAnsiTheme="minorHAnsi" w:cstheme="minorHAnsi"/>
          <w:color w:val="000000"/>
          <w:sz w:val="24"/>
          <w:szCs w:val="24"/>
        </w:rPr>
        <w:t>projekcie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 xml:space="preserve">Kandydaci </w:t>
      </w:r>
      <w:r w:rsidR="00CE5732" w:rsidRPr="0010571F">
        <w:rPr>
          <w:rFonts w:asciiTheme="minorHAnsi" w:hAnsiTheme="minorHAnsi" w:cstheme="minorHAnsi"/>
          <w:color w:val="000000"/>
          <w:sz w:val="24"/>
          <w:szCs w:val="24"/>
        </w:rPr>
        <w:t>podpisują u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mowę uczestnictwa w </w:t>
      </w:r>
      <w:r w:rsidR="0022326E" w:rsidRPr="0010571F">
        <w:rPr>
          <w:rFonts w:asciiTheme="minorHAnsi" w:hAnsiTheme="minorHAnsi" w:cstheme="minorHAnsi"/>
          <w:color w:val="000000"/>
          <w:sz w:val="24"/>
          <w:szCs w:val="24"/>
        </w:rPr>
        <w:t>projekcie</w:t>
      </w:r>
      <w:r w:rsidR="00F179E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179EC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regulującą po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dstawowe warunki uczestnictwa </w:t>
      </w:r>
      <w:r w:rsidR="00CE5732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w </w:t>
      </w:r>
      <w:r w:rsidR="00F179EC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projekcie w tym prawa </w:t>
      </w:r>
      <w:r w:rsidR="00A353B1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F179EC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i obowiązki każdej ze stron</w:t>
      </w:r>
      <w:r w:rsidR="0082311E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wraz z załącznikami</w:t>
      </w:r>
      <w:r w:rsidR="007D383E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094227" w14:textId="77777777" w:rsidR="009A74B7" w:rsidRDefault="003A72D1" w:rsidP="004575CE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Od wyników rekrutacji nie przysługuje odwołanie.</w:t>
      </w:r>
    </w:p>
    <w:p w14:paraId="3C3BA7F6" w14:textId="77777777" w:rsidR="00517979" w:rsidRPr="0010571F" w:rsidRDefault="00517979" w:rsidP="006A5D2C">
      <w:pPr>
        <w:pStyle w:val="Podtytu"/>
        <w:spacing w:before="120" w:after="0" w:line="240" w:lineRule="auto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§3</w:t>
      </w:r>
    </w:p>
    <w:p w14:paraId="57A76162" w14:textId="77777777" w:rsidR="00B267FB" w:rsidRPr="006A5D2C" w:rsidRDefault="003C2526" w:rsidP="00417CC9">
      <w:pPr>
        <w:pStyle w:val="Podtytu"/>
        <w:spacing w:after="60" w:line="240" w:lineRule="auto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ORGANIZACJA WSPARCIA</w:t>
      </w:r>
    </w:p>
    <w:p w14:paraId="4B4FBE59" w14:textId="77777777" w:rsidR="00BC1900" w:rsidRPr="0010571F" w:rsidRDefault="00BC1900" w:rsidP="004575CE">
      <w:pPr>
        <w:pStyle w:val="Nagwek1"/>
        <w:numPr>
          <w:ilvl w:val="0"/>
          <w:numId w:val="10"/>
        </w:numPr>
        <w:spacing w:before="0" w:line="240" w:lineRule="auto"/>
        <w:ind w:left="284" w:right="-1" w:hanging="284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 w:val="0"/>
          <w:color w:val="000000"/>
          <w:sz w:val="24"/>
          <w:szCs w:val="24"/>
        </w:rPr>
        <w:t>W ramach projektu przewidziano następujące formy wsparcia:</w:t>
      </w:r>
    </w:p>
    <w:p w14:paraId="4D463CB0" w14:textId="77777777" w:rsidR="005159B0" w:rsidRPr="0010571F" w:rsidRDefault="00A17391" w:rsidP="00715E60">
      <w:pPr>
        <w:pStyle w:val="Akapitzlist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709" w:right="-1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571F">
        <w:rPr>
          <w:rFonts w:asciiTheme="minorHAnsi" w:hAnsiTheme="minorHAnsi" w:cstheme="minorHAnsi"/>
          <w:b/>
          <w:sz w:val="24"/>
          <w:szCs w:val="24"/>
        </w:rPr>
        <w:t>I</w:t>
      </w:r>
      <w:r w:rsidR="00417CC9">
        <w:rPr>
          <w:rFonts w:asciiTheme="minorHAnsi" w:hAnsiTheme="minorHAnsi" w:cstheme="minorHAnsi"/>
          <w:b/>
          <w:sz w:val="24"/>
          <w:szCs w:val="24"/>
        </w:rPr>
        <w:t>dentyfikacja</w:t>
      </w:r>
      <w:r w:rsidR="0051069B" w:rsidRPr="0010571F">
        <w:rPr>
          <w:rFonts w:asciiTheme="minorHAnsi" w:hAnsiTheme="minorHAnsi" w:cstheme="minorHAnsi"/>
          <w:b/>
          <w:sz w:val="24"/>
          <w:szCs w:val="24"/>
        </w:rPr>
        <w:t xml:space="preserve"> potrzeb uczestnika projektu</w:t>
      </w:r>
      <w:r w:rsidR="00FA756F" w:rsidRPr="0010571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A756F" w:rsidRPr="0010571F">
        <w:rPr>
          <w:rFonts w:asciiTheme="minorHAnsi" w:hAnsiTheme="minorHAnsi" w:cstheme="minorHAnsi"/>
          <w:sz w:val="24"/>
          <w:szCs w:val="24"/>
        </w:rPr>
        <w:t>wsparcie</w:t>
      </w:r>
      <w:r w:rsidR="005E5A70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="00FA756F" w:rsidRPr="0010571F">
        <w:rPr>
          <w:rFonts w:asciiTheme="minorHAnsi" w:hAnsiTheme="minorHAnsi" w:cstheme="minorHAnsi"/>
          <w:sz w:val="24"/>
          <w:szCs w:val="24"/>
        </w:rPr>
        <w:t>realizowane</w:t>
      </w:r>
      <w:r w:rsidR="00E32936" w:rsidRPr="0010571F">
        <w:rPr>
          <w:rFonts w:asciiTheme="minorHAnsi" w:hAnsiTheme="minorHAnsi" w:cstheme="minorHAnsi"/>
          <w:sz w:val="24"/>
          <w:szCs w:val="24"/>
        </w:rPr>
        <w:t xml:space="preserve"> dla 70 </w:t>
      </w:r>
      <w:r w:rsidR="00417CC9">
        <w:rPr>
          <w:rFonts w:asciiTheme="minorHAnsi" w:hAnsiTheme="minorHAnsi" w:cstheme="minorHAnsi"/>
          <w:sz w:val="24"/>
          <w:szCs w:val="24"/>
        </w:rPr>
        <w:t>Uczestników projektu</w:t>
      </w:r>
      <w:r w:rsidR="00E32936" w:rsidRPr="0010571F">
        <w:rPr>
          <w:rFonts w:asciiTheme="minorHAnsi" w:hAnsiTheme="minorHAnsi" w:cstheme="minorHAnsi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sz w:val="24"/>
          <w:szCs w:val="24"/>
        </w:rPr>
        <w:t xml:space="preserve">w wymiarze 3h/uczestnika (2 spotkania x 1,5 godziny). Wsparcie obligatoryjne dla każdego Uczestnika. </w:t>
      </w:r>
      <w:r w:rsidR="001A1CAA" w:rsidRPr="0010571F">
        <w:rPr>
          <w:rFonts w:asciiTheme="minorHAnsi" w:hAnsiTheme="minorHAnsi" w:cstheme="minorHAnsi"/>
          <w:sz w:val="24"/>
          <w:szCs w:val="24"/>
        </w:rPr>
        <w:t xml:space="preserve">Wsparcie ma na celu zdiagnozowanie potrzeb szkoleniowych lub walidacyjnych, możliwości doskonalenia zawodowego oraz opracowanie/aktualizacja Indywidualnego Planu Działania dla każdego Uczestnika. W przypadku wsparcia osób </w:t>
      </w:r>
      <w:r w:rsidR="00417CC9">
        <w:rPr>
          <w:rFonts w:asciiTheme="minorHAnsi" w:hAnsiTheme="minorHAnsi" w:cstheme="minorHAnsi"/>
          <w:sz w:val="24"/>
          <w:szCs w:val="24"/>
        </w:rPr>
        <w:br/>
      </w:r>
      <w:r w:rsidR="001A1CAA" w:rsidRPr="0010571F">
        <w:rPr>
          <w:rFonts w:asciiTheme="minorHAnsi" w:hAnsiTheme="minorHAnsi" w:cstheme="minorHAnsi"/>
          <w:sz w:val="24"/>
          <w:szCs w:val="24"/>
        </w:rPr>
        <w:t xml:space="preserve">w wieku do 29 roku życia, ich udział w projekcie zostanie poprzedzony oceną umiejętności cyfrowych oraz w razie potrzeby uzupełnieniem poziomu kompetencji. </w:t>
      </w:r>
    </w:p>
    <w:p w14:paraId="1A931C68" w14:textId="77777777" w:rsidR="00E32936" w:rsidRPr="0010571F" w:rsidRDefault="00417CC9" w:rsidP="00715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G</w:t>
      </w:r>
      <w:r w:rsidR="00BC1900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rupowe poradnictwo zawodowe</w:t>
      </w:r>
      <w:r w:rsidR="00AB127B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FA756F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wsparcie </w:t>
      </w:r>
      <w:r w:rsidR="00E3293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realizowane dla 6 grup w wymiarze 6h/grupa (średnio 10 osób w grupie). Wsparciem zostanie objętych 60 </w:t>
      </w:r>
      <w:r>
        <w:rPr>
          <w:rFonts w:asciiTheme="minorHAnsi" w:hAnsiTheme="minorHAnsi" w:cstheme="minorHAnsi"/>
          <w:sz w:val="24"/>
          <w:szCs w:val="24"/>
        </w:rPr>
        <w:t>Uczestników projektu</w:t>
      </w:r>
      <w:r w:rsidR="00E32936" w:rsidRPr="0010571F">
        <w:rPr>
          <w:rFonts w:asciiTheme="minorHAnsi" w:hAnsiTheme="minorHAnsi" w:cstheme="minorHAnsi"/>
          <w:color w:val="000000"/>
          <w:sz w:val="24"/>
          <w:szCs w:val="24"/>
        </w:rPr>
        <w:t>. Wsparcie polegać będzie na udzieleniu pomocy w planowaniu rozwoju kariery zawodowej. realizowane w formie warsztatów. Zakres oraz tematyka warsztatów będzie wyni</w:t>
      </w:r>
      <w:r>
        <w:rPr>
          <w:rFonts w:asciiTheme="minorHAnsi" w:hAnsiTheme="minorHAnsi" w:cstheme="minorHAnsi"/>
          <w:color w:val="000000"/>
          <w:sz w:val="24"/>
          <w:szCs w:val="24"/>
        </w:rPr>
        <w:t>kać ze zdiagnozowanych potrzeb U</w:t>
      </w:r>
      <w:r w:rsidR="00E32936" w:rsidRPr="0010571F">
        <w:rPr>
          <w:rFonts w:asciiTheme="minorHAnsi" w:hAnsiTheme="minorHAnsi" w:cstheme="minorHAnsi"/>
          <w:color w:val="000000"/>
          <w:sz w:val="24"/>
          <w:szCs w:val="24"/>
        </w:rPr>
        <w:t>czestników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projektu</w:t>
      </w:r>
      <w:r w:rsidR="00E3293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18B58DE9" w14:textId="77777777" w:rsidR="00C8256C" w:rsidRPr="0010571F" w:rsidRDefault="00417CC9" w:rsidP="00715E60">
      <w:pPr>
        <w:pStyle w:val="Default"/>
        <w:numPr>
          <w:ilvl w:val="0"/>
          <w:numId w:val="8"/>
        </w:numPr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</w:t>
      </w:r>
      <w:r w:rsidR="00BC1900" w:rsidRPr="0010571F">
        <w:rPr>
          <w:rFonts w:asciiTheme="minorHAnsi" w:hAnsiTheme="minorHAnsi" w:cstheme="minorHAnsi"/>
          <w:b/>
        </w:rPr>
        <w:t>zkolenia wg potrzeb</w:t>
      </w:r>
      <w:r w:rsidR="000D6180" w:rsidRPr="0010571F">
        <w:rPr>
          <w:rFonts w:asciiTheme="minorHAnsi" w:hAnsiTheme="minorHAnsi" w:cstheme="minorHAnsi"/>
          <w:b/>
        </w:rPr>
        <w:t xml:space="preserve">: </w:t>
      </w:r>
      <w:r w:rsidR="00FA756F" w:rsidRPr="0010571F">
        <w:rPr>
          <w:rFonts w:asciiTheme="minorHAnsi" w:hAnsiTheme="minorHAnsi" w:cstheme="minorHAnsi"/>
        </w:rPr>
        <w:t xml:space="preserve">wsparcie realizowane dla 70 </w:t>
      </w:r>
      <w:r>
        <w:rPr>
          <w:rFonts w:asciiTheme="minorHAnsi" w:hAnsiTheme="minorHAnsi" w:cstheme="minorHAnsi"/>
        </w:rPr>
        <w:t>U</w:t>
      </w:r>
      <w:r w:rsidR="00FA756F" w:rsidRPr="0010571F">
        <w:rPr>
          <w:rFonts w:asciiTheme="minorHAnsi" w:hAnsiTheme="minorHAnsi" w:cstheme="minorHAnsi"/>
        </w:rPr>
        <w:t>czestników projektu. Wsparcie ma na celu nabycie/podwyższenie lub dostosowanie kwalifikacji</w:t>
      </w:r>
      <w:r w:rsidR="009A74B7" w:rsidRPr="0010571F">
        <w:rPr>
          <w:rFonts w:asciiTheme="minorHAnsi" w:hAnsiTheme="minorHAnsi" w:cstheme="minorHAnsi"/>
        </w:rPr>
        <w:t xml:space="preserve"> lub kompetencji</w:t>
      </w:r>
      <w:r w:rsidR="00FA756F" w:rsidRPr="0010571F">
        <w:rPr>
          <w:rFonts w:asciiTheme="minorHAnsi" w:hAnsiTheme="minorHAnsi" w:cstheme="minorHAnsi"/>
        </w:rPr>
        <w:t xml:space="preserve"> zawodowych Uczestnikó</w:t>
      </w:r>
      <w:r w:rsidR="00C03C4C" w:rsidRPr="0010571F">
        <w:rPr>
          <w:rFonts w:asciiTheme="minorHAnsi" w:hAnsiTheme="minorHAnsi" w:cstheme="minorHAnsi"/>
        </w:rPr>
        <w:t>w</w:t>
      </w:r>
      <w:r w:rsidR="00FA756F" w:rsidRPr="0010571F">
        <w:rPr>
          <w:rFonts w:asciiTheme="minorHAnsi" w:hAnsiTheme="minorHAnsi" w:cstheme="minorHAnsi"/>
        </w:rPr>
        <w:t xml:space="preserve"> projektu w kontekście zdiagnozowanych potrzeb i potencjał</w:t>
      </w:r>
      <w:r w:rsidR="00C03C4C" w:rsidRPr="0010571F">
        <w:rPr>
          <w:rFonts w:asciiTheme="minorHAnsi" w:hAnsiTheme="minorHAnsi" w:cstheme="minorHAnsi"/>
        </w:rPr>
        <w:t>u</w:t>
      </w:r>
      <w:r w:rsidR="00FA756F" w:rsidRPr="0010571F">
        <w:rPr>
          <w:rFonts w:asciiTheme="minorHAnsi" w:hAnsiTheme="minorHAnsi" w:cstheme="minorHAnsi"/>
        </w:rPr>
        <w:t xml:space="preserve"> oraz potrz</w:t>
      </w:r>
      <w:r w:rsidR="009A74B7" w:rsidRPr="0010571F">
        <w:rPr>
          <w:rFonts w:asciiTheme="minorHAnsi" w:hAnsiTheme="minorHAnsi" w:cstheme="minorHAnsi"/>
        </w:rPr>
        <w:t xml:space="preserve">eb rynku pracy. </w:t>
      </w:r>
      <w:r w:rsidR="00116CE2" w:rsidRPr="0010571F">
        <w:rPr>
          <w:rFonts w:asciiTheme="minorHAnsi" w:hAnsiTheme="minorHAnsi" w:cstheme="minorHAnsi"/>
        </w:rPr>
        <w:t xml:space="preserve">Szkolenia zawodowe realizowane będą przez instytucje posiadające wpis do Rejestru Instytucji Szkoleniowych prowadzonego przez Wojewódzki Urząd Pracy właściwy ze względu na siedzibę instytucji szkoleniowej. Szkolenia oferowane w ramach projektu będą kończyły się nabyciem kwalifikacji </w:t>
      </w:r>
      <w:r w:rsidR="009A74B7" w:rsidRPr="0010571F">
        <w:rPr>
          <w:rFonts w:asciiTheme="minorHAnsi" w:hAnsiTheme="minorHAnsi" w:cstheme="minorHAnsi"/>
        </w:rPr>
        <w:t xml:space="preserve">lub kompetencji </w:t>
      </w:r>
      <w:r w:rsidR="00116CE2" w:rsidRPr="0010571F">
        <w:rPr>
          <w:rFonts w:asciiTheme="minorHAnsi" w:hAnsiTheme="minorHAnsi" w:cstheme="minorHAnsi"/>
        </w:rPr>
        <w:t>zawodowych</w:t>
      </w:r>
      <w:r w:rsidR="000459A0" w:rsidRPr="0010571F">
        <w:rPr>
          <w:rFonts w:asciiTheme="minorHAnsi" w:hAnsiTheme="minorHAnsi" w:cstheme="minorHAnsi"/>
        </w:rPr>
        <w:t xml:space="preserve"> potwierdzonych odpowiednim dokumentem lub uzyskaniem uprawnień do wykonywania zawodu.  </w:t>
      </w:r>
    </w:p>
    <w:p w14:paraId="0811EC1B" w14:textId="77777777" w:rsidR="00C8256C" w:rsidRPr="0010571F" w:rsidRDefault="00557ACA" w:rsidP="00715E6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4 miesięczne </w:t>
      </w:r>
      <w:r w:rsidR="00BC1900" w:rsidRPr="0010571F">
        <w:rPr>
          <w:rFonts w:asciiTheme="minorHAnsi" w:hAnsiTheme="minorHAnsi" w:cstheme="minorHAnsi"/>
          <w:b/>
          <w:color w:val="000000"/>
          <w:sz w:val="24"/>
          <w:szCs w:val="24"/>
        </w:rPr>
        <w:t>staże zawodowe</w:t>
      </w:r>
      <w:r w:rsidR="000D618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0459A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Wsparcie realizowane dla 30 uczestników projektu (osób odchodzących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z rolnictwa lub osób </w:t>
      </w:r>
      <w:r w:rsidR="000459A0" w:rsidRPr="0010571F">
        <w:rPr>
          <w:rFonts w:asciiTheme="minorHAnsi" w:hAnsiTheme="minorHAnsi" w:cstheme="minorHAnsi"/>
          <w:color w:val="000000"/>
          <w:sz w:val="24"/>
          <w:szCs w:val="24"/>
        </w:rPr>
        <w:t>które utraciły zatrudnienie w trakcie realizacji projektu)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0459A0" w:rsidRPr="0010571F">
        <w:rPr>
          <w:rFonts w:asciiTheme="minorHAnsi" w:hAnsiTheme="minorHAnsi" w:cstheme="minorHAnsi"/>
          <w:color w:val="000000"/>
          <w:sz w:val="24"/>
          <w:szCs w:val="24"/>
        </w:rPr>
        <w:t>Wsparcie ma na celu naby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cie praktycznych </w:t>
      </w:r>
      <w:r w:rsidR="000459A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umiejętności przez wykonywanie zadań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459A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 miejscu pracy bez nawiązywania stosunku pracy z pracodawcą. </w:t>
      </w:r>
      <w:r w:rsidR="00F169F5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Staże realizowane będą zgodnie z zaleceniami Rady z dnia 10 marca 2014 w sprawie ram jakości staży </w:t>
      </w:r>
      <w:r w:rsidR="00FB620C" w:rsidRPr="00FB620C">
        <w:rPr>
          <w:rFonts w:asciiTheme="minorHAnsi" w:hAnsiTheme="minorHAnsi" w:cstheme="minorHAnsi"/>
          <w:color w:val="000000"/>
          <w:sz w:val="24"/>
          <w:szCs w:val="24"/>
        </w:rPr>
        <w:t xml:space="preserve">(Dz. Urz. UE C 88 z 27.03.2014, str. 1) </w:t>
      </w:r>
      <w:r w:rsidR="00F169F5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oraz Polskimi Ramami </w:t>
      </w:r>
      <w:r w:rsidR="00FB620C">
        <w:rPr>
          <w:rFonts w:asciiTheme="minorHAnsi" w:hAnsiTheme="minorHAnsi" w:cstheme="minorHAnsi"/>
          <w:color w:val="000000"/>
          <w:sz w:val="24"/>
          <w:szCs w:val="24"/>
        </w:rPr>
        <w:t xml:space="preserve">Jakości </w:t>
      </w:r>
      <w:r w:rsidR="00F169F5" w:rsidRPr="0010571F">
        <w:rPr>
          <w:rFonts w:asciiTheme="minorHAnsi" w:hAnsiTheme="minorHAnsi" w:cstheme="minorHAnsi"/>
          <w:color w:val="000000"/>
          <w:sz w:val="24"/>
          <w:szCs w:val="24"/>
        </w:rPr>
        <w:t>Praktyk i Staży.</w:t>
      </w:r>
    </w:p>
    <w:p w14:paraId="329B6DB9" w14:textId="77777777" w:rsidR="00182FB1" w:rsidRPr="0010571F" w:rsidRDefault="00182FB1" w:rsidP="004575C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right="-1" w:hanging="284"/>
        <w:jc w:val="both"/>
        <w:rPr>
          <w:rFonts w:asciiTheme="minorHAnsi" w:hAnsiTheme="minorHAnsi" w:cstheme="minorHAnsi"/>
          <w:color w:val="000000"/>
        </w:rPr>
      </w:pPr>
      <w:r w:rsidRPr="0010571F">
        <w:rPr>
          <w:rFonts w:asciiTheme="minorHAnsi" w:hAnsiTheme="minorHAnsi" w:cstheme="minorHAnsi"/>
          <w:color w:val="000000"/>
        </w:rPr>
        <w:t>Poszcze</w:t>
      </w:r>
      <w:r w:rsidR="00F169F5" w:rsidRPr="0010571F">
        <w:rPr>
          <w:rFonts w:asciiTheme="minorHAnsi" w:hAnsiTheme="minorHAnsi" w:cstheme="minorHAnsi"/>
          <w:color w:val="000000"/>
        </w:rPr>
        <w:t xml:space="preserve">gólne formy wsparcia odbywać się będą </w:t>
      </w:r>
      <w:r w:rsidRPr="0010571F">
        <w:rPr>
          <w:rFonts w:asciiTheme="minorHAnsi" w:hAnsiTheme="minorHAnsi" w:cstheme="minorHAnsi"/>
          <w:color w:val="000000"/>
        </w:rPr>
        <w:t>w terminach wyznaczonych przez Organizatora.</w:t>
      </w:r>
    </w:p>
    <w:p w14:paraId="0FCD289A" w14:textId="77777777" w:rsidR="00BC1900" w:rsidRPr="0010571F" w:rsidRDefault="00BC1900" w:rsidP="004575C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right="-1" w:hanging="284"/>
        <w:jc w:val="both"/>
        <w:rPr>
          <w:rFonts w:asciiTheme="minorHAnsi" w:hAnsiTheme="minorHAnsi" w:cstheme="minorHAnsi"/>
          <w:color w:val="000000"/>
        </w:rPr>
      </w:pPr>
      <w:r w:rsidRPr="0010571F">
        <w:rPr>
          <w:rFonts w:asciiTheme="minorHAnsi" w:hAnsiTheme="minorHAnsi" w:cstheme="minorHAnsi"/>
          <w:color w:val="000000"/>
        </w:rPr>
        <w:lastRenderedPageBreak/>
        <w:t>Organizator zastrzeg</w:t>
      </w:r>
      <w:r w:rsidR="00F169F5" w:rsidRPr="0010571F">
        <w:rPr>
          <w:rFonts w:asciiTheme="minorHAnsi" w:hAnsiTheme="minorHAnsi" w:cstheme="minorHAnsi"/>
          <w:color w:val="000000"/>
        </w:rPr>
        <w:t>a sobie możliwość zmiany terminów</w:t>
      </w:r>
      <w:r w:rsidRPr="0010571F">
        <w:rPr>
          <w:rFonts w:asciiTheme="minorHAnsi" w:hAnsiTheme="minorHAnsi" w:cstheme="minorHAnsi"/>
          <w:color w:val="000000"/>
        </w:rPr>
        <w:t xml:space="preserve"> po</w:t>
      </w:r>
      <w:r w:rsidR="00F169F5" w:rsidRPr="0010571F">
        <w:rPr>
          <w:rFonts w:asciiTheme="minorHAnsi" w:hAnsiTheme="minorHAnsi" w:cstheme="minorHAnsi"/>
          <w:color w:val="000000"/>
        </w:rPr>
        <w:t xml:space="preserve">szczególnych form wsparcia </w:t>
      </w:r>
      <w:r w:rsidR="004D54B4" w:rsidRPr="0010571F">
        <w:rPr>
          <w:rFonts w:asciiTheme="minorHAnsi" w:hAnsiTheme="minorHAnsi" w:cstheme="minorHAnsi"/>
          <w:color w:val="000000"/>
        </w:rPr>
        <w:t xml:space="preserve"> </w:t>
      </w:r>
      <w:r w:rsidR="00F169F5" w:rsidRPr="0010571F">
        <w:rPr>
          <w:rFonts w:asciiTheme="minorHAnsi" w:hAnsiTheme="minorHAnsi" w:cstheme="minorHAnsi"/>
          <w:color w:val="000000"/>
        </w:rPr>
        <w:t xml:space="preserve">realizowanych w ramach projektu </w:t>
      </w:r>
      <w:r w:rsidRPr="0010571F">
        <w:rPr>
          <w:rFonts w:asciiTheme="minorHAnsi" w:hAnsiTheme="minorHAnsi" w:cstheme="minorHAnsi"/>
          <w:color w:val="000000"/>
        </w:rPr>
        <w:t>z przyczyn niezależnych od niego.</w:t>
      </w:r>
    </w:p>
    <w:p w14:paraId="4C9B5FFB" w14:textId="77777777" w:rsidR="00BC1900" w:rsidRPr="0010571F" w:rsidRDefault="00BC1900" w:rsidP="004575CE">
      <w:pPr>
        <w:pStyle w:val="NormalnyWeb"/>
        <w:numPr>
          <w:ilvl w:val="0"/>
          <w:numId w:val="10"/>
        </w:numPr>
        <w:spacing w:before="0" w:beforeAutospacing="0" w:after="0" w:afterAutospacing="0"/>
        <w:ind w:left="284" w:right="-1" w:hanging="284"/>
        <w:jc w:val="both"/>
        <w:rPr>
          <w:rFonts w:asciiTheme="minorHAnsi" w:hAnsiTheme="minorHAnsi" w:cstheme="minorHAnsi"/>
          <w:color w:val="000000"/>
        </w:rPr>
      </w:pPr>
      <w:r w:rsidRPr="0010571F">
        <w:rPr>
          <w:rFonts w:asciiTheme="minorHAnsi" w:hAnsiTheme="minorHAnsi" w:cstheme="minorHAnsi"/>
          <w:color w:val="000000"/>
        </w:rPr>
        <w:t>Uczestnicy projektu zobowiązani są do:</w:t>
      </w:r>
    </w:p>
    <w:p w14:paraId="7FBDF752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uczestnictwa w minimum 80% w każdej z form wsparcia </w:t>
      </w:r>
      <w:r w:rsidR="00AE7E1E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określonej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AE7E1E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IPD</w:t>
      </w:r>
      <w:r w:rsidR="00182FB1" w:rsidRPr="0010571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35C60E82" w14:textId="77777777" w:rsidR="00BC1900" w:rsidRPr="0010571F" w:rsidRDefault="004C46D4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przestrzegania niniejszego R</w:t>
      </w:r>
      <w:r w:rsidR="00BC1900" w:rsidRPr="0010571F">
        <w:rPr>
          <w:rFonts w:asciiTheme="minorHAnsi" w:hAnsiTheme="minorHAnsi" w:cstheme="minorHAnsi"/>
          <w:color w:val="000000"/>
          <w:sz w:val="24"/>
          <w:szCs w:val="24"/>
        </w:rPr>
        <w:t>egulaminu,</w:t>
      </w:r>
    </w:p>
    <w:p w14:paraId="0A2765AD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regularnego, punktualnego i aktywnego uczestnictwa w zajęciach w terminach 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i miejscach wyznaczonych przez Organizatora projektu,</w:t>
      </w:r>
    </w:p>
    <w:p w14:paraId="24744629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rzetelnego przygotowywania się do zajęć,</w:t>
      </w:r>
    </w:p>
    <w:p w14:paraId="1BB46219" w14:textId="77777777" w:rsidR="00EF137A" w:rsidRPr="0010571F" w:rsidRDefault="00EF137A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sz w:val="24"/>
          <w:szCs w:val="24"/>
        </w:rPr>
        <w:t>potwierdzania swojej obecności na zajęciach poprzez złożenie podpisu na liście obecności/kartach usług doradczych,</w:t>
      </w:r>
    </w:p>
    <w:p w14:paraId="72240C55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wypełniania ankiet związanych z realizac</w:t>
      </w:r>
      <w:r w:rsidR="004C46D4" w:rsidRPr="0010571F">
        <w:rPr>
          <w:rFonts w:asciiTheme="minorHAnsi" w:hAnsiTheme="minorHAnsi" w:cstheme="minorHAnsi"/>
          <w:color w:val="000000"/>
          <w:sz w:val="24"/>
          <w:szCs w:val="24"/>
        </w:rPr>
        <w:t>ją P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rojektu i monitoringiem jego późniejszych rezultatów w czasie trwania projektu i po jego zakończeniu,</w:t>
      </w:r>
    </w:p>
    <w:p w14:paraId="6BF9FC02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przystąpienia po z</w:t>
      </w:r>
      <w:r w:rsidR="00A65BE4" w:rsidRPr="0010571F">
        <w:rPr>
          <w:rFonts w:asciiTheme="minorHAnsi" w:hAnsiTheme="minorHAnsi" w:cstheme="minorHAnsi"/>
          <w:color w:val="000000"/>
          <w:sz w:val="24"/>
          <w:szCs w:val="24"/>
        </w:rPr>
        <w:t>akończeniu szkolenia</w:t>
      </w:r>
      <w:r w:rsidR="00067992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F6476" w:rsidRPr="0010571F">
        <w:rPr>
          <w:rFonts w:asciiTheme="minorHAnsi" w:hAnsiTheme="minorHAnsi" w:cstheme="minorHAnsi"/>
          <w:color w:val="000000"/>
          <w:sz w:val="24"/>
          <w:szCs w:val="24"/>
        </w:rPr>
        <w:t>zawodowego do egzaminu spr</w:t>
      </w:r>
      <w:r w:rsidR="00D74BA2" w:rsidRPr="0010571F">
        <w:rPr>
          <w:rFonts w:asciiTheme="minorHAnsi" w:hAnsiTheme="minorHAnsi" w:cstheme="minorHAnsi"/>
          <w:color w:val="000000"/>
          <w:sz w:val="24"/>
          <w:szCs w:val="24"/>
        </w:rPr>
        <w:t>awdzającego nabyte kwalifikacje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/kompetencje</w:t>
      </w:r>
      <w:r w:rsidR="00AF647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zawodowe,</w:t>
      </w:r>
    </w:p>
    <w:p w14:paraId="7045BE8D" w14:textId="77777777" w:rsidR="00B869B3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niezwłocznego informowania Organizatora o ewentualnych zmi</w:t>
      </w:r>
      <w:r w:rsidR="00EF137A" w:rsidRPr="0010571F">
        <w:rPr>
          <w:rFonts w:asciiTheme="minorHAnsi" w:hAnsiTheme="minorHAnsi" w:cstheme="minorHAnsi"/>
          <w:color w:val="000000"/>
          <w:sz w:val="24"/>
          <w:szCs w:val="24"/>
        </w:rPr>
        <w:t>anach swojej sytuacji zawodowej,</w:t>
      </w:r>
    </w:p>
    <w:p w14:paraId="3EAC21BB" w14:textId="77777777" w:rsidR="00BC1900" w:rsidRPr="0010571F" w:rsidRDefault="00BC1900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informowania o ewentualnych zmianach danych </w:t>
      </w:r>
      <w:r w:rsidR="00FB620C">
        <w:rPr>
          <w:rFonts w:asciiTheme="minorHAnsi" w:hAnsiTheme="minorHAnsi" w:cstheme="minorHAnsi"/>
          <w:color w:val="000000"/>
          <w:sz w:val="24"/>
          <w:szCs w:val="24"/>
        </w:rPr>
        <w:t xml:space="preserve">osobowych/teleadresowych </w:t>
      </w:r>
      <w:r w:rsidR="00FB620C">
        <w:rPr>
          <w:rFonts w:asciiTheme="minorHAnsi" w:hAnsiTheme="minorHAnsi" w:cstheme="minorHAnsi"/>
          <w:color w:val="000000"/>
          <w:sz w:val="24"/>
          <w:szCs w:val="24"/>
        </w:rPr>
        <w:br/>
        <w:t xml:space="preserve">zawartych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w dokumentacji rekruta</w:t>
      </w:r>
      <w:r w:rsidR="00B869B3" w:rsidRPr="0010571F">
        <w:rPr>
          <w:rFonts w:asciiTheme="minorHAnsi" w:hAnsiTheme="minorHAnsi" w:cstheme="minorHAnsi"/>
          <w:color w:val="000000"/>
          <w:sz w:val="24"/>
          <w:szCs w:val="24"/>
        </w:rPr>
        <w:t>cyjnej</w:t>
      </w:r>
      <w:r w:rsidR="00050A9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C96DC2C" w14:textId="77777777" w:rsidR="0080653D" w:rsidRPr="006A5D2C" w:rsidRDefault="0080653D" w:rsidP="00715E6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poinformowania o swojej sytuacji zawodowej po zakończeniu udziału w projekcie </w:t>
      </w:r>
      <w:r w:rsidR="006A5D2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A5D2C">
        <w:rPr>
          <w:rFonts w:asciiTheme="minorHAnsi" w:hAnsiTheme="minorHAnsi" w:cstheme="minorHAnsi"/>
          <w:color w:val="000000"/>
          <w:sz w:val="24"/>
          <w:szCs w:val="24"/>
        </w:rPr>
        <w:t>(do 4 tygodni od zakończeniu udziału</w:t>
      </w:r>
      <w:r w:rsidR="006A5D2C">
        <w:rPr>
          <w:rFonts w:asciiTheme="minorHAnsi" w:hAnsiTheme="minorHAnsi" w:cstheme="minorHAnsi"/>
          <w:color w:val="000000"/>
          <w:sz w:val="24"/>
          <w:szCs w:val="24"/>
        </w:rPr>
        <w:t xml:space="preserve"> w projekcie</w:t>
      </w:r>
      <w:r w:rsidRPr="006A5D2C">
        <w:rPr>
          <w:rFonts w:asciiTheme="minorHAnsi" w:hAnsiTheme="minorHAnsi" w:cstheme="minorHAnsi"/>
          <w:color w:val="000000"/>
          <w:sz w:val="24"/>
          <w:szCs w:val="24"/>
        </w:rPr>
        <w:t>),</w:t>
      </w:r>
    </w:p>
    <w:p w14:paraId="72896AA2" w14:textId="77777777" w:rsidR="00BC1900" w:rsidRPr="0010571F" w:rsidRDefault="00BC1900" w:rsidP="004575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>W trakcie uczestnictwa w projekcie Uczestnik jest uprawniony do otrzymania:</w:t>
      </w:r>
    </w:p>
    <w:p w14:paraId="1CCCC35D" w14:textId="77777777" w:rsidR="00B869B3" w:rsidRPr="0010571F" w:rsidRDefault="00B869B3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zaświadczenia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o ukończeniu grupowego poradnictwa zawodoweg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>o wystawi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>ne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przez Organizatora.</w:t>
      </w:r>
    </w:p>
    <w:p w14:paraId="766F79A9" w14:textId="77777777" w:rsidR="00AB2CF3" w:rsidRPr="0010571F" w:rsidRDefault="00AB2CF3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certyfikatów i/lub zaświadczeń</w:t>
      </w:r>
      <w:r w:rsidR="00BC190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potwierdzając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ych </w:t>
      </w:r>
      <w:r w:rsidR="00BC1900" w:rsidRPr="0010571F">
        <w:rPr>
          <w:rFonts w:asciiTheme="minorHAnsi" w:hAnsiTheme="minorHAnsi" w:cstheme="minorHAnsi"/>
          <w:color w:val="000000"/>
          <w:sz w:val="24"/>
          <w:szCs w:val="24"/>
        </w:rPr>
        <w:t>nabyte kwalifikacj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t>/kompetencje</w:t>
      </w:r>
      <w:r w:rsidR="00EF137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zawodowe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D9B2F0C" w14:textId="77777777" w:rsidR="00E0474D" w:rsidRPr="0010571F" w:rsidRDefault="002A12F6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stypendium szkoleniowego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– </w:t>
      </w:r>
      <w:r w:rsidR="00457FD0" w:rsidRPr="0010571F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sobie zatrudnionej lub wykonującej pracę zarobkową lub działalność gospodarczą uczestniczącej w szkoleniach przysługuje stypendium w wysokości 20% zasiłku o którym mowa w art. 72 ust. 1 pkt 1 ustawy o promocji zatrudnienia </w:t>
      </w:r>
      <w:r w:rsidR="00A353B1" w:rsidRPr="0010571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>i instytucjach rynku pracy, niezależnie od wymiaru godzin szkolenia do dnia zakończenia szkolenia. Od stypendium tego nie są odprowadzane składki na ubezpieczenie społeczne.</w:t>
      </w:r>
      <w:r w:rsidR="00C90F3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 sytuacji osoby pracującej, która utraciła zatrudnienie w trakcie udziału w projekcie wysokość stypendium wynosi miesięcznie 120% zasiłku, o którym mowa w art. 72 ust. 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>1 pkt</w:t>
      </w:r>
      <w:r w:rsidR="00557ACA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1 </w:t>
      </w:r>
      <w:r w:rsidR="000421EC" w:rsidRPr="0010571F">
        <w:rPr>
          <w:rFonts w:asciiTheme="minorHAnsi" w:hAnsiTheme="minorHAnsi" w:cstheme="minorHAnsi"/>
          <w:i/>
          <w:color w:val="000000"/>
          <w:sz w:val="24"/>
          <w:szCs w:val="24"/>
        </w:rPr>
        <w:t>Ustawy o promocji zatrudnienia i instytucjach rynku pracy</w:t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>, jeżeli miesięczny wymiar godzin szkolenia wynosi co najmniej 150 godzin; w przypadku mniejszego miesięcznego wymiaru godzin szkolenia wysokość stypendium ustala się proporcjonalnie, z tym</w:t>
      </w:r>
      <w:r w:rsidR="0010571F" w:rsidRPr="0010571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575CE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0421EC" w:rsidRPr="0010571F">
        <w:rPr>
          <w:rFonts w:asciiTheme="minorHAnsi" w:hAnsiTheme="minorHAnsi" w:cstheme="minorHAnsi"/>
          <w:color w:val="000000"/>
          <w:sz w:val="24"/>
          <w:szCs w:val="24"/>
        </w:rPr>
        <w:t>że stypendium nie może być niższe niż 20%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zasiłku o którym mowa w art. 72 ust. 1 pkt 1.</w:t>
      </w:r>
    </w:p>
    <w:p w14:paraId="3568B381" w14:textId="77777777" w:rsidR="00D508F1" w:rsidRPr="006A5D2C" w:rsidRDefault="00BC1900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stypendium stażowego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w trakcie odbywania</w:t>
      </w:r>
      <w:r w:rsidR="00CF4D03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stażu zawodowego</w:t>
      </w:r>
      <w:r w:rsidR="00BC1A01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1E000A" w:rsidRPr="0010571F">
        <w:rPr>
          <w:rFonts w:asciiTheme="minorHAnsi" w:hAnsiTheme="minorHAnsi" w:cstheme="minorHAnsi"/>
          <w:color w:val="000000"/>
          <w:sz w:val="24"/>
          <w:szCs w:val="24"/>
        </w:rPr>
        <w:t>które miesięcznie wynosi 120% kwoty zasiłku, o którym mowa w art. 72 ust.1 pkt</w:t>
      </w:r>
      <w:r w:rsidR="0010571F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1E000A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1 Ustawy o promocji zatrudnienia </w:t>
      </w:r>
      <w:r w:rsidR="006A5D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1E000A"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i instytucjach rynku pracy jeżeli </w:t>
      </w:r>
      <w:r w:rsidR="00C50949" w:rsidRPr="006A5D2C">
        <w:rPr>
          <w:rFonts w:asciiTheme="minorHAnsi" w:hAnsiTheme="minorHAnsi" w:cstheme="minorHAnsi"/>
          <w:color w:val="000000"/>
          <w:sz w:val="24"/>
          <w:szCs w:val="24"/>
        </w:rPr>
        <w:t>miesięczna</w:t>
      </w:r>
      <w:r w:rsidR="001E000A"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 liczba godzin stażu wynosi nie mniej niż 160 godzin miesięcznie – w przypadku niższego miesięcznego wymiaru godzin, wysokość stypendium ustala się proporcjonalnie, chyba, że w danym miesiącu nie występuje 2</w:t>
      </w:r>
      <w:r w:rsidR="00E92FD8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="001E000A"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 dni roboczych i odbywanie stażu w mniejszej liczbie godzin stażowych jest niezawonione ze strony uczestnika i podmiotu przyjmującego na staż. Stypendium za niepełny miesiąc ustala się dzieląc kwotę przysługującego stypendium przez 30 i mnożąc przez liczbę dni kalendarzowych w </w:t>
      </w:r>
      <w:r w:rsidR="006241C0" w:rsidRPr="006A5D2C">
        <w:rPr>
          <w:rFonts w:asciiTheme="minorHAnsi" w:hAnsiTheme="minorHAnsi" w:cstheme="minorHAnsi"/>
          <w:color w:val="000000"/>
          <w:sz w:val="24"/>
          <w:szCs w:val="24"/>
        </w:rPr>
        <w:t>okresie, za które</w:t>
      </w:r>
      <w:r w:rsidR="001E000A"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 świadczenie to przysługuje.</w:t>
      </w:r>
    </w:p>
    <w:p w14:paraId="0CBB3508" w14:textId="77777777" w:rsidR="00BC1900" w:rsidRPr="0010571F" w:rsidRDefault="00BC1900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zaświadczenia o</w:t>
      </w:r>
      <w:r w:rsidR="0056339C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odbyciu</w:t>
      </w:r>
      <w:r w:rsidR="00182FB1" w:rsidRPr="0010571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b/>
          <w:color w:val="000000"/>
          <w:sz w:val="24"/>
          <w:szCs w:val="24"/>
        </w:rPr>
        <w:t>stażu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wystawi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>ne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przez Organizatora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2FB1" w:rsidRPr="0010571F">
        <w:rPr>
          <w:rFonts w:asciiTheme="minorHAnsi" w:hAnsiTheme="minorHAnsi" w:cstheme="minorHAnsi"/>
          <w:color w:val="000000"/>
          <w:sz w:val="24"/>
          <w:szCs w:val="24"/>
        </w:rPr>
        <w:t>oraz opinię zawierającą ocenę</w:t>
      </w:r>
      <w:r w:rsidR="00AF6476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>osiągnięt</w:t>
      </w:r>
      <w:r w:rsidR="00182FB1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ych 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>rezultat</w:t>
      </w:r>
      <w:r w:rsidR="00182FB1" w:rsidRPr="0010571F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56339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>wystawion</w:t>
      </w:r>
      <w:r w:rsidR="00AB2CF3" w:rsidRPr="0010571F">
        <w:rPr>
          <w:rFonts w:asciiTheme="minorHAnsi" w:hAnsiTheme="minorHAnsi" w:cstheme="minorHAnsi"/>
          <w:color w:val="000000"/>
          <w:sz w:val="24"/>
          <w:szCs w:val="24"/>
        </w:rPr>
        <w:t>ą</w:t>
      </w:r>
      <w:r w:rsidR="00522F49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pr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>zez podmiot przyjmujący na staż.</w:t>
      </w:r>
    </w:p>
    <w:p w14:paraId="04EE2D3B" w14:textId="77777777" w:rsidR="00BC1900" w:rsidRPr="0010571F" w:rsidRDefault="00BC1900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zwrotu kosztów dojazdu</w:t>
      </w:r>
      <w:r w:rsidRPr="0010571F">
        <w:rPr>
          <w:rStyle w:val="Odwoanieprzypisudolnego"/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footnoteReference w:id="3"/>
      </w:r>
      <w:r w:rsidRPr="0010571F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 - dotyczy tylko Uczestników projektu, których miejsce zamieszkania jest inne niż miejscowość, w której realizowana jest dana forma wsparcia. </w:t>
      </w:r>
    </w:p>
    <w:p w14:paraId="4049E230" w14:textId="77777777" w:rsidR="006A5D2C" w:rsidRDefault="002F0A59" w:rsidP="006A5D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5D2C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refundacji kosztów opieki nad </w:t>
      </w:r>
      <w:r w:rsidR="00417CC9">
        <w:rPr>
          <w:rFonts w:asciiTheme="minorHAnsi" w:hAnsiTheme="minorHAnsi" w:cstheme="minorHAnsi"/>
          <w:b/>
          <w:color w:val="000000"/>
          <w:sz w:val="24"/>
          <w:szCs w:val="24"/>
        </w:rPr>
        <w:t>osobą zależną/</w:t>
      </w:r>
      <w:r w:rsidRPr="006A5D2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dzieckiem/dziećmi </w:t>
      </w:r>
      <w:r w:rsidR="0056339C" w:rsidRPr="006A5D2C">
        <w:rPr>
          <w:rFonts w:asciiTheme="minorHAnsi" w:hAnsiTheme="minorHAnsi" w:cstheme="minorHAnsi"/>
          <w:b/>
          <w:color w:val="000000"/>
          <w:sz w:val="24"/>
          <w:szCs w:val="24"/>
        </w:rPr>
        <w:t>do lat 7</w:t>
      </w:r>
      <w:r w:rsidR="0056339C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>w trak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cie odbywania staży </w:t>
      </w:r>
      <w:r w:rsidR="00417CC9">
        <w:rPr>
          <w:rFonts w:asciiTheme="minorHAnsi" w:hAnsiTheme="minorHAnsi" w:cstheme="minorHAnsi"/>
          <w:color w:val="000000"/>
          <w:sz w:val="24"/>
          <w:szCs w:val="24"/>
        </w:rPr>
        <w:t>zawodowych</w:t>
      </w:r>
      <w:r w:rsidR="00812AC0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77164A" w14:textId="77777777" w:rsidR="000472E9" w:rsidRPr="006A5D2C" w:rsidRDefault="000472E9" w:rsidP="004575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5D2C">
        <w:rPr>
          <w:rFonts w:asciiTheme="minorHAnsi" w:hAnsiTheme="minorHAnsi" w:cstheme="minorHAnsi"/>
          <w:color w:val="000000"/>
          <w:sz w:val="24"/>
          <w:szCs w:val="24"/>
        </w:rPr>
        <w:t>Uczestnik projektu ma prawo do opuszczenia bez usprawiedli</w:t>
      </w:r>
      <w:r w:rsidR="0056339C"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wienia 20% zajęć szkoleniowych </w:t>
      </w:r>
      <w:r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(tj. warsztaty grupowe poradnictwo zawodowe, szkolenia wg potrzeb). W przypadku przekroczenia dopuszczalnego limitu nieobecności z nieuzasadnionych przyczyn, Uczestnik zostanie uznany za osobę rezygnującą z udziału w projekcie, </w:t>
      </w:r>
      <w:r w:rsidR="0056339C" w:rsidRPr="006A5D2C">
        <w:rPr>
          <w:rFonts w:asciiTheme="minorHAnsi" w:hAnsiTheme="minorHAnsi" w:cstheme="minorHAnsi"/>
          <w:color w:val="000000"/>
          <w:sz w:val="24"/>
          <w:szCs w:val="24"/>
        </w:rPr>
        <w:t>może zostać</w:t>
      </w:r>
      <w:r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 obciążony przez Organizatora ko</w:t>
      </w:r>
      <w:r w:rsidR="00812AC0" w:rsidRPr="006A5D2C">
        <w:rPr>
          <w:rFonts w:asciiTheme="minorHAnsi" w:hAnsiTheme="minorHAnsi" w:cstheme="minorHAnsi"/>
          <w:color w:val="000000"/>
          <w:sz w:val="24"/>
          <w:szCs w:val="24"/>
        </w:rPr>
        <w:t>sztami uczestnictwa w projekcie.</w:t>
      </w:r>
      <w:r w:rsidRPr="006A5D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C9F0055" w14:textId="77777777" w:rsidR="00417CC9" w:rsidRPr="004575CE" w:rsidRDefault="000472E9" w:rsidP="004575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 trakcie uczestnictwa w przewidzianych projektem formach wsparcia obowiązuje zakaz spożywania alkoholu oraz innych substancji odurzających. Palenie tytoniu jest możliwe tylko </w:t>
      </w:r>
      <w:r w:rsidR="006A5D2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w czasie przerwy w miejscach do tego wyznaczonych. Uczestnik projektu pokrywa wszelkie koszty związane z usunięciem wyrządzonych przez siebie </w:t>
      </w:r>
      <w:r w:rsidR="0056339C" w:rsidRPr="0010571F">
        <w:rPr>
          <w:rFonts w:asciiTheme="minorHAnsi" w:hAnsiTheme="minorHAnsi" w:cstheme="minorHAnsi"/>
          <w:color w:val="000000"/>
          <w:sz w:val="24"/>
          <w:szCs w:val="24"/>
        </w:rPr>
        <w:t>szkód i</w:t>
      </w:r>
      <w:r w:rsidRPr="0010571F">
        <w:rPr>
          <w:rFonts w:asciiTheme="minorHAnsi" w:hAnsiTheme="minorHAnsi" w:cstheme="minorHAnsi"/>
          <w:color w:val="000000"/>
          <w:sz w:val="24"/>
          <w:szCs w:val="24"/>
        </w:rPr>
        <w:t xml:space="preserve"> zniszczeń powstałych podczas uczestnictwa w przewidzianych formach wsparcia</w:t>
      </w:r>
      <w:r w:rsidR="0056339C" w:rsidRPr="0010571F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DC82A3" w14:textId="77777777" w:rsidR="003C2526" w:rsidRPr="0010571F" w:rsidRDefault="003C2526" w:rsidP="006A5D2C">
      <w:pPr>
        <w:pStyle w:val="Podtytu"/>
        <w:numPr>
          <w:ilvl w:val="0"/>
          <w:numId w:val="0"/>
        </w:numPr>
        <w:spacing w:before="120" w:after="0" w:line="240" w:lineRule="auto"/>
        <w:ind w:right="-1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§ 4</w:t>
      </w:r>
    </w:p>
    <w:p w14:paraId="088C852E" w14:textId="77777777" w:rsidR="00087A66" w:rsidRPr="006A5D2C" w:rsidRDefault="003C2526" w:rsidP="00417CC9">
      <w:pPr>
        <w:pStyle w:val="Podtytu"/>
        <w:numPr>
          <w:ilvl w:val="0"/>
          <w:numId w:val="0"/>
        </w:numPr>
        <w:spacing w:after="60" w:line="240" w:lineRule="auto"/>
        <w:jc w:val="center"/>
        <w:rPr>
          <w:rFonts w:asciiTheme="minorHAnsi" w:eastAsia="SimSun" w:hAnsiTheme="minorHAnsi" w:cstheme="minorHAnsi"/>
          <w:b/>
          <w:i w:val="0"/>
          <w:color w:val="000000"/>
        </w:rPr>
      </w:pPr>
      <w:r w:rsidRPr="0010571F">
        <w:rPr>
          <w:rFonts w:asciiTheme="minorHAnsi" w:eastAsia="SimSun" w:hAnsiTheme="minorHAnsi" w:cstheme="minorHAnsi"/>
          <w:b/>
          <w:i w:val="0"/>
          <w:color w:val="000000"/>
        </w:rPr>
        <w:t>REZYGNACJA I WYKLUCZENIE Z PROJEKTU</w:t>
      </w:r>
    </w:p>
    <w:p w14:paraId="11DDE0A6" w14:textId="77777777" w:rsidR="00087A66" w:rsidRPr="0010571F" w:rsidRDefault="00087A66" w:rsidP="00715E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Rezygnacja z udziału w projekcie możliwe jest tylko w uzasadnionych przypadkach. </w:t>
      </w:r>
    </w:p>
    <w:p w14:paraId="07FFF6DB" w14:textId="77777777" w:rsidR="00087A66" w:rsidRPr="0010571F" w:rsidRDefault="00087A66" w:rsidP="00715E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Uzasadnione przypadki, o których mowa w pkt. 1 niniejszego paragrafu mogą wynikać </w:t>
      </w: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z przyczyn natury zdrowotnej lub działania siły wyższej i nie mogły być znane Uczestnikowi projektu w momencie przystąpienia do projektu. Wszystkie przypadki będą rozpatrywane indywidualnie przez Koordynatora projektu. </w:t>
      </w:r>
    </w:p>
    <w:p w14:paraId="01ADEC08" w14:textId="77777777" w:rsidR="00417CC9" w:rsidRPr="00417CC9" w:rsidRDefault="00087A66" w:rsidP="00715E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przypadku </w:t>
      </w:r>
      <w:r w:rsidR="00417CC9"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ni8euzasadnionej </w:t>
      </w:r>
      <w:r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rezygnacji z udziału w projekcie w trakcie trwania wsparcia, </w:t>
      </w:r>
      <w:r w:rsidR="00417CC9"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szczególności szkolenia </w:t>
      </w:r>
      <w:r w:rsidR="00417CC9"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wg potrzeb</w:t>
      </w:r>
      <w:r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lub stażu</w:t>
      </w:r>
      <w:r w:rsidR="00417CC9"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zawodowego</w:t>
      </w:r>
      <w:r w:rsidRP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Organizator może wystąpić do Uczestnika o zwrot całości lub części kosztów </w:t>
      </w:r>
      <w:r w:rsidR="00417CC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związanych z. w/w wsparciem.</w:t>
      </w:r>
    </w:p>
    <w:p w14:paraId="0844926D" w14:textId="77777777" w:rsidR="00087A66" w:rsidRDefault="00087A66" w:rsidP="00715E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Organizator zastrzega sobie prawo do skreślenia Uczestnika z listy 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t>Uczestników projektu</w:t>
      </w: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naruszenia przez Uczestnika 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>rojektu niniejszego Regulaminu oraz zasad współżycia społecznego, a w szczególności w przypadku naruszenia nietykalnoś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t>ci cielesnej innego słuchacza, doradcy, trenera lub p</w:t>
      </w: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racownika biura projektu, udowodnionego aktu kradzieży, obecności w stanie nietrzeźwym na zajęciach lub okazywaniem jawnej agresji względem osób wyżej wymienionych. </w:t>
      </w:r>
    </w:p>
    <w:p w14:paraId="49B216D2" w14:textId="77777777" w:rsidR="00087A66" w:rsidRPr="00417CC9" w:rsidRDefault="00087A66" w:rsidP="00715E6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rezygnacji lub skreślenia Uczestnika z listy osób zakwalifikowanych do projektu, jego miejsce zajmie kolejna osoba </w:t>
      </w:r>
      <w:r w:rsidR="000A50A2"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>zrekrutowana</w:t>
      </w:r>
      <w:r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projektu.</w:t>
      </w:r>
      <w:r w:rsidR="00417CC9" w:rsidRPr="00417CC9">
        <w:rPr>
          <w:rFonts w:ascii="Arial" w:hAnsi="Arial" w:cs="Arial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>Ostatecznym terminem zakwalifikowania kolejnego uczestnika jest możliwość uczestniczenia przez niego w</w:t>
      </w:r>
      <w:r w:rsidR="00417C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7CC9" w:rsidRPr="00417CC9">
        <w:rPr>
          <w:rFonts w:asciiTheme="minorHAnsi" w:hAnsiTheme="minorHAnsi" w:cstheme="minorHAnsi"/>
          <w:color w:val="000000" w:themeColor="text1"/>
          <w:sz w:val="24"/>
          <w:szCs w:val="24"/>
        </w:rPr>
        <w:t>szkoleniu wg potrzeb.</w:t>
      </w:r>
    </w:p>
    <w:p w14:paraId="5022621A" w14:textId="77777777" w:rsidR="00087A66" w:rsidRPr="0010571F" w:rsidRDefault="00087A66" w:rsidP="006A5D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bCs/>
          <w:color w:val="000000"/>
          <w:sz w:val="24"/>
          <w:szCs w:val="24"/>
        </w:rPr>
        <w:t>§ 5</w:t>
      </w:r>
    </w:p>
    <w:p w14:paraId="521A589C" w14:textId="77777777" w:rsidR="00087A66" w:rsidRPr="0010571F" w:rsidRDefault="00087A66" w:rsidP="00417CC9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0571F">
        <w:rPr>
          <w:rFonts w:asciiTheme="minorHAnsi" w:hAnsiTheme="minorHAnsi" w:cstheme="minorHAnsi"/>
          <w:b/>
          <w:bCs/>
          <w:color w:val="000000"/>
          <w:sz w:val="24"/>
          <w:szCs w:val="24"/>
        </w:rPr>
        <w:t>ZAKOŃCZENIE UDZIAŁU W PROJEKCIE</w:t>
      </w:r>
    </w:p>
    <w:p w14:paraId="57C6385B" w14:textId="77777777" w:rsidR="00087A66" w:rsidRPr="0010571F" w:rsidRDefault="00087A66" w:rsidP="006A5D2C">
      <w:pPr>
        <w:pStyle w:val="Akapitzlist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057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1. Uczestnik Projektu kończy udział w projekcie </w:t>
      </w:r>
      <w:r w:rsidR="00417CC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zgodnie z zaplanowaną ścieżką wsparcia </w:t>
      </w:r>
      <w:r w:rsidR="00417CC9">
        <w:rPr>
          <w:rFonts w:asciiTheme="minorHAnsi" w:hAnsiTheme="minorHAnsi" w:cstheme="minorHAnsi"/>
          <w:color w:val="000000"/>
          <w:sz w:val="24"/>
          <w:szCs w:val="24"/>
          <w:lang w:eastAsia="pl-PL"/>
        </w:rPr>
        <w:br/>
      </w:r>
      <w:r w:rsidRPr="001057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przypadku realizacji całości Indywidualnego Planu Działania, który został dla niego ustalony.</w:t>
      </w:r>
    </w:p>
    <w:p w14:paraId="6A6CD32C" w14:textId="77777777" w:rsidR="00087A66" w:rsidRPr="0010571F" w:rsidRDefault="00087A66" w:rsidP="006A5D2C">
      <w:pPr>
        <w:pStyle w:val="Akapitzlist"/>
        <w:spacing w:line="240" w:lineRule="auto"/>
        <w:ind w:left="284"/>
        <w:jc w:val="center"/>
        <w:rPr>
          <w:rFonts w:asciiTheme="minorHAnsi" w:eastAsia="SimSun" w:hAnsiTheme="minorHAnsi" w:cstheme="minorHAnsi"/>
          <w:b/>
          <w:color w:val="000000"/>
          <w:sz w:val="24"/>
          <w:szCs w:val="24"/>
        </w:rPr>
      </w:pPr>
      <w:r w:rsidRPr="0010571F">
        <w:rPr>
          <w:rFonts w:asciiTheme="minorHAnsi" w:eastAsia="SimSun" w:hAnsiTheme="minorHAnsi" w:cstheme="minorHAnsi"/>
          <w:b/>
          <w:color w:val="000000"/>
          <w:sz w:val="24"/>
          <w:szCs w:val="24"/>
        </w:rPr>
        <w:t>§ 6</w:t>
      </w:r>
    </w:p>
    <w:p w14:paraId="6BEE3033" w14:textId="77777777" w:rsidR="00087A66" w:rsidRPr="0010571F" w:rsidRDefault="00517979" w:rsidP="00417CC9">
      <w:pPr>
        <w:pStyle w:val="Akapitzlist"/>
        <w:spacing w:after="60" w:line="240" w:lineRule="auto"/>
        <w:ind w:left="284"/>
        <w:contextualSpacing w:val="0"/>
        <w:jc w:val="center"/>
        <w:rPr>
          <w:rFonts w:asciiTheme="minorHAnsi" w:eastAsia="SimSun" w:hAnsiTheme="minorHAnsi" w:cstheme="minorHAnsi"/>
          <w:b/>
          <w:color w:val="000000" w:themeColor="text1"/>
          <w:sz w:val="24"/>
          <w:szCs w:val="24"/>
        </w:rPr>
      </w:pPr>
      <w:r w:rsidRPr="0010571F">
        <w:rPr>
          <w:rFonts w:asciiTheme="minorHAnsi" w:eastAsia="SimSun" w:hAnsiTheme="minorHAnsi" w:cstheme="minorHAnsi"/>
          <w:b/>
          <w:color w:val="000000" w:themeColor="text1"/>
          <w:sz w:val="24"/>
          <w:szCs w:val="24"/>
        </w:rPr>
        <w:t>INNE POSTANOWIENIA</w:t>
      </w:r>
    </w:p>
    <w:p w14:paraId="2BBBFFFA" w14:textId="77777777" w:rsidR="00517979" w:rsidRPr="0010571F" w:rsidRDefault="00517979" w:rsidP="006A5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Niniejszy Regulamin wch</w:t>
      </w:r>
      <w:r w:rsidR="00A37843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odzi w życie z dniem ogłoszenia i obowi</w:t>
      </w:r>
      <w:r w:rsidR="00C31681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ązuje przez cały okres trwania projektu.</w:t>
      </w:r>
    </w:p>
    <w:p w14:paraId="6657DF94" w14:textId="77777777" w:rsidR="00443F79" w:rsidRPr="0010571F" w:rsidRDefault="00443F79" w:rsidP="006A5D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Sprawy nieuregulowane niniejszym Regulaminem rozstrzygane są w sposób ostateczny przez Koordynatora Projektu</w:t>
      </w:r>
      <w:r w:rsidR="00AB2CF3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tym w oparciu o wytyczne dla instytucji biorących udział we wdrażaniu</w:t>
      </w:r>
      <w:r w:rsidRPr="00050A96">
        <w:rPr>
          <w:rFonts w:asciiTheme="minorHAnsi" w:hAnsiTheme="minorHAnsi" w:cstheme="minorHAnsi"/>
          <w:sz w:val="24"/>
          <w:szCs w:val="24"/>
        </w:rPr>
        <w:t xml:space="preserve"> </w:t>
      </w:r>
      <w:r w:rsidR="00087A66" w:rsidRPr="00050A96">
        <w:rPr>
          <w:rFonts w:asciiTheme="minorHAnsi" w:hAnsiTheme="minorHAnsi" w:cstheme="minorHAnsi"/>
          <w:sz w:val="24"/>
          <w:szCs w:val="24"/>
        </w:rPr>
        <w:t>programu regionalnego Fundusze Europejskie dla Podkarpacia 2021-2027.</w:t>
      </w:r>
    </w:p>
    <w:p w14:paraId="54290EBA" w14:textId="77777777" w:rsidR="009643ED" w:rsidRDefault="00443F79" w:rsidP="004575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Organizator zastrzega sobie prawo zmian niniejszego Regulaminu lub wprowadzenia dodatkowych postanowień w uzasadnionych przypadkach, zwłaszcza w sytuacji: zmiany warunków realizacji projektu, zmiany warunków umowy z Instytucją Pośredniczącą </w:t>
      </w:r>
      <w:r w:rsidR="006A5D2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– Wojewódzkim Urzędem Pracy w Rzeszowie, zmiany dokumentów programowych lub wytycznych.</w:t>
      </w:r>
    </w:p>
    <w:p w14:paraId="2A50DFAD" w14:textId="5DE6EBA9" w:rsidR="008423B0" w:rsidRPr="004575CE" w:rsidRDefault="008423B0" w:rsidP="004575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Kontakt do Organizatora w przypadku wszelkich wątpliwości związanych z zapisami niniejszego Regulaminu: +48 </w:t>
      </w:r>
      <w:r w:rsidRPr="008423B0">
        <w:rPr>
          <w:rFonts w:asciiTheme="minorHAnsi" w:hAnsiTheme="minorHAnsi" w:cstheme="minorHAnsi"/>
          <w:color w:val="000000" w:themeColor="text1"/>
          <w:sz w:val="24"/>
          <w:szCs w:val="24"/>
        </w:rPr>
        <w:t>690-998-558</w:t>
      </w:r>
      <w:r w:rsidR="00B13599">
        <w:rPr>
          <w:rFonts w:asciiTheme="minorHAnsi" w:hAnsiTheme="minorHAnsi" w:cstheme="minorHAnsi"/>
          <w:color w:val="000000" w:themeColor="text1"/>
          <w:sz w:val="24"/>
          <w:szCs w:val="24"/>
        </w:rPr>
        <w:t>, pamkik@eaa-wsm.pl.</w:t>
      </w:r>
    </w:p>
    <w:p w14:paraId="4626C6DE" w14:textId="0D377CD6" w:rsidR="00822983" w:rsidRDefault="0010571F" w:rsidP="004575CE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Tarnobrzeg</w:t>
      </w:r>
      <w:r w:rsidR="00087A66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dnia </w:t>
      </w:r>
      <w:r w:rsidR="00E549AF">
        <w:rPr>
          <w:rFonts w:asciiTheme="minorHAnsi" w:hAnsiTheme="minorHAnsi" w:cstheme="minorHAnsi"/>
          <w:color w:val="000000" w:themeColor="text1"/>
          <w:sz w:val="24"/>
          <w:szCs w:val="24"/>
        </w:rPr>
        <w:t>29.03.2024</w:t>
      </w:r>
      <w:r w:rsidR="00087A66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43ED" w:rsidRPr="0010571F">
        <w:rPr>
          <w:rFonts w:asciiTheme="minorHAnsi" w:hAnsiTheme="minorHAnsi" w:cstheme="minorHAnsi"/>
          <w:color w:val="000000" w:themeColor="text1"/>
          <w:sz w:val="24"/>
          <w:szCs w:val="24"/>
        </w:rPr>
        <w:t>r.</w:t>
      </w:r>
    </w:p>
    <w:p w14:paraId="58A80F8F" w14:textId="77777777" w:rsidR="00D3262D" w:rsidRPr="00D3262D" w:rsidRDefault="00D3262D" w:rsidP="00D3262D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D3262D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Załączniki:</w:t>
      </w:r>
    </w:p>
    <w:p w14:paraId="4269C3C8" w14:textId="77777777" w:rsidR="00D3262D" w:rsidRPr="00D3262D" w:rsidRDefault="00D3262D" w:rsidP="00D3262D">
      <w:pPr>
        <w:pStyle w:val="Akapitzlist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262D">
        <w:rPr>
          <w:rFonts w:asciiTheme="minorHAnsi" w:hAnsiTheme="minorHAnsi"/>
          <w:bCs/>
        </w:rPr>
        <w:t>Załącznik nr 1 Formularz rekrutacyjny</w:t>
      </w:r>
    </w:p>
    <w:p w14:paraId="6E889988" w14:textId="77777777" w:rsidR="00D3262D" w:rsidRDefault="006C2D0E" w:rsidP="00D3262D">
      <w:pPr>
        <w:pStyle w:val="Akapitzlist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Załącznik nr 2 </w:t>
      </w:r>
      <w:r w:rsidR="00D3262D" w:rsidRPr="00D3262D">
        <w:rPr>
          <w:rFonts w:asciiTheme="minorHAnsi" w:hAnsiTheme="minorHAnsi"/>
          <w:bCs/>
        </w:rPr>
        <w:t>Oświadczanie - spełnienie kryteriów grupy docelowej</w:t>
      </w:r>
    </w:p>
    <w:p w14:paraId="0976FA5C" w14:textId="77777777" w:rsidR="002F2287" w:rsidRDefault="00490470" w:rsidP="00D3262D">
      <w:pPr>
        <w:pStyle w:val="Akapitzlist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Załącznik nr 3 T</w:t>
      </w:r>
      <w:r w:rsidR="002F2287">
        <w:rPr>
          <w:rFonts w:asciiTheme="minorHAnsi" w:hAnsiTheme="minorHAnsi"/>
          <w:bCs/>
        </w:rPr>
        <w:t>est motywacji</w:t>
      </w:r>
    </w:p>
    <w:p w14:paraId="346F49F4" w14:textId="77777777" w:rsidR="00490470" w:rsidRPr="00D3262D" w:rsidRDefault="00490470" w:rsidP="00D3262D">
      <w:pPr>
        <w:pStyle w:val="Akapitzlist"/>
        <w:autoSpaceDE w:val="0"/>
        <w:autoSpaceDN w:val="0"/>
        <w:adjustRightInd w:val="0"/>
        <w:spacing w:after="120" w:line="240" w:lineRule="auto"/>
        <w:ind w:left="851"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bCs/>
        </w:rPr>
        <w:t>Załącznik nr 4 Klauzula informacyjna</w:t>
      </w:r>
    </w:p>
    <w:p w14:paraId="2C74E7C3" w14:textId="77777777" w:rsidR="00D3262D" w:rsidRPr="00D3262D" w:rsidRDefault="00D3262D" w:rsidP="00D3262D">
      <w:pPr>
        <w:pStyle w:val="Akapitzlist"/>
        <w:autoSpaceDE w:val="0"/>
        <w:autoSpaceDN w:val="0"/>
        <w:adjustRightInd w:val="0"/>
        <w:spacing w:after="120" w:line="240" w:lineRule="auto"/>
        <w:ind w:left="284" w:right="-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3262D" w:rsidRPr="00D3262D" w:rsidSect="002F36A1">
      <w:headerReference w:type="default" r:id="rId8"/>
      <w:footerReference w:type="default" r:id="rId9"/>
      <w:pgSz w:w="11906" w:h="16838"/>
      <w:pgMar w:top="1100" w:right="1134" w:bottom="284" w:left="1134" w:header="142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B6D767" w14:textId="77777777" w:rsidR="002F36A1" w:rsidRDefault="002F36A1" w:rsidP="00542128">
      <w:r>
        <w:separator/>
      </w:r>
    </w:p>
  </w:endnote>
  <w:endnote w:type="continuationSeparator" w:id="0">
    <w:p w14:paraId="702444AD" w14:textId="77777777" w:rsidR="002F36A1" w:rsidRDefault="002F36A1" w:rsidP="0054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F5856" w14:textId="77777777" w:rsidR="000421EC" w:rsidRPr="004575CE" w:rsidRDefault="00072188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4575CE">
      <w:rPr>
        <w:rFonts w:asciiTheme="minorHAnsi" w:hAnsiTheme="minorHAnsi" w:cstheme="minorHAnsi"/>
        <w:sz w:val="18"/>
        <w:szCs w:val="18"/>
      </w:rPr>
      <w:fldChar w:fldCharType="begin"/>
    </w:r>
    <w:r w:rsidR="000421EC" w:rsidRPr="004575CE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4575CE">
      <w:rPr>
        <w:rFonts w:asciiTheme="minorHAnsi" w:hAnsiTheme="minorHAnsi" w:cstheme="minorHAnsi"/>
        <w:sz w:val="18"/>
        <w:szCs w:val="18"/>
      </w:rPr>
      <w:fldChar w:fldCharType="separate"/>
    </w:r>
    <w:r w:rsidR="004575CE">
      <w:rPr>
        <w:rFonts w:asciiTheme="minorHAnsi" w:hAnsiTheme="minorHAnsi" w:cstheme="minorHAnsi"/>
        <w:noProof/>
        <w:sz w:val="18"/>
        <w:szCs w:val="18"/>
      </w:rPr>
      <w:t>8</w:t>
    </w:r>
    <w:r w:rsidRPr="004575CE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CF6A6" w14:textId="77777777" w:rsidR="002F36A1" w:rsidRDefault="002F36A1" w:rsidP="00542128">
      <w:r>
        <w:separator/>
      </w:r>
    </w:p>
  </w:footnote>
  <w:footnote w:type="continuationSeparator" w:id="0">
    <w:p w14:paraId="355FD6DE" w14:textId="77777777" w:rsidR="002F36A1" w:rsidRDefault="002F36A1" w:rsidP="00542128">
      <w:r>
        <w:continuationSeparator/>
      </w:r>
    </w:p>
  </w:footnote>
  <w:footnote w:id="1">
    <w:p w14:paraId="78F03B5A" w14:textId="77777777" w:rsidR="000421EC" w:rsidRPr="0060450D" w:rsidRDefault="000421EC" w:rsidP="0060450D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60450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0450D">
        <w:rPr>
          <w:rFonts w:asciiTheme="minorHAnsi" w:hAnsiTheme="minorHAnsi" w:cstheme="minorHAnsi"/>
          <w:sz w:val="20"/>
          <w:szCs w:val="20"/>
        </w:rPr>
        <w:t xml:space="preserve"> </w:t>
      </w:r>
      <w:r w:rsidR="0010571F">
        <w:rPr>
          <w:rFonts w:asciiTheme="minorHAnsi" w:hAnsiTheme="minorHAnsi" w:cstheme="minorHAnsi"/>
          <w:b/>
          <w:sz w:val="20"/>
          <w:szCs w:val="20"/>
        </w:rPr>
        <w:t>g</w:t>
      </w:r>
      <w:r w:rsidRPr="0060450D">
        <w:rPr>
          <w:rFonts w:asciiTheme="minorHAnsi" w:hAnsiTheme="minorHAnsi" w:cstheme="minorHAnsi"/>
          <w:b/>
          <w:sz w:val="20"/>
          <w:szCs w:val="20"/>
        </w:rPr>
        <w:t>ospodarstwo domowe</w:t>
      </w:r>
      <w:r w:rsidRPr="0060450D">
        <w:rPr>
          <w:rFonts w:asciiTheme="minorHAnsi" w:hAnsiTheme="minorHAnsi" w:cstheme="minorHAnsi"/>
          <w:sz w:val="20"/>
          <w:szCs w:val="20"/>
        </w:rPr>
        <w:t xml:space="preserve"> - zespół osób zamieszkujących razem i wspólnie utrzymujących się. Osoby</w:t>
      </w:r>
      <w:r>
        <w:rPr>
          <w:rFonts w:asciiTheme="minorHAnsi" w:hAnsiTheme="minorHAnsi" w:cstheme="minorHAnsi"/>
          <w:sz w:val="20"/>
          <w:szCs w:val="20"/>
        </w:rPr>
        <w:t xml:space="preserve"> samotne </w:t>
      </w:r>
      <w:r w:rsidRPr="0060450D">
        <w:rPr>
          <w:rFonts w:asciiTheme="minorHAnsi" w:hAnsiTheme="minorHAnsi" w:cstheme="minorHAnsi"/>
          <w:sz w:val="20"/>
          <w:szCs w:val="20"/>
        </w:rPr>
        <w:t>utrzymujące się samodzielnie tworzą jednoosobowe gospodarstwa domowe.</w:t>
      </w:r>
    </w:p>
  </w:footnote>
  <w:footnote w:id="2">
    <w:p w14:paraId="3321D652" w14:textId="77777777" w:rsidR="000421EC" w:rsidRPr="0060450D" w:rsidRDefault="000421EC" w:rsidP="0060450D">
      <w:pPr>
        <w:autoSpaceDE w:val="0"/>
        <w:autoSpaceDN w:val="0"/>
        <w:adjustRightInd w:val="0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60450D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0450D">
        <w:rPr>
          <w:rFonts w:asciiTheme="minorHAnsi" w:hAnsiTheme="minorHAnsi" w:cstheme="minorHAnsi"/>
          <w:sz w:val="20"/>
          <w:szCs w:val="20"/>
        </w:rPr>
        <w:t xml:space="preserve"> </w:t>
      </w:r>
      <w:r w:rsidR="0010571F">
        <w:rPr>
          <w:rFonts w:asciiTheme="minorHAnsi" w:hAnsiTheme="minorHAnsi" w:cstheme="minorHAnsi"/>
          <w:b/>
          <w:sz w:val="20"/>
          <w:szCs w:val="20"/>
        </w:rPr>
        <w:t>t</w:t>
      </w:r>
      <w:r w:rsidRPr="0060450D">
        <w:rPr>
          <w:rFonts w:asciiTheme="minorHAnsi" w:hAnsiTheme="minorHAnsi" w:cstheme="minorHAnsi"/>
          <w:b/>
          <w:sz w:val="20"/>
          <w:szCs w:val="20"/>
        </w:rPr>
        <w:t>ransfery społeczne</w:t>
      </w:r>
      <w:r w:rsidRPr="0060450D">
        <w:rPr>
          <w:rFonts w:asciiTheme="minorHAnsi" w:hAnsiTheme="minorHAnsi" w:cstheme="minorHAnsi"/>
          <w:sz w:val="20"/>
          <w:szCs w:val="20"/>
        </w:rPr>
        <w:t xml:space="preserve"> - bieżące przelewy otrzymywane przez gos</w:t>
      </w:r>
      <w:r>
        <w:rPr>
          <w:rFonts w:asciiTheme="minorHAnsi" w:hAnsiTheme="minorHAnsi" w:cstheme="minorHAnsi"/>
          <w:sz w:val="20"/>
          <w:szCs w:val="20"/>
        </w:rPr>
        <w:t xml:space="preserve">podarstwa domowe podczas okresu </w:t>
      </w:r>
      <w:r w:rsidRPr="0060450D">
        <w:rPr>
          <w:rFonts w:asciiTheme="minorHAnsi" w:hAnsiTheme="minorHAnsi" w:cstheme="minorHAnsi"/>
          <w:sz w:val="20"/>
          <w:szCs w:val="20"/>
        </w:rPr>
        <w:t>odniesienia dochodu, przeznaczone do zmniejszenia ciężarów finansowych zwią</w:t>
      </w:r>
      <w:r>
        <w:rPr>
          <w:rFonts w:asciiTheme="minorHAnsi" w:hAnsiTheme="minorHAnsi" w:cstheme="minorHAnsi"/>
          <w:sz w:val="20"/>
          <w:szCs w:val="20"/>
        </w:rPr>
        <w:t xml:space="preserve">zanych z wieloma </w:t>
      </w:r>
      <w:r w:rsidRPr="0060450D">
        <w:rPr>
          <w:rFonts w:asciiTheme="minorHAnsi" w:hAnsiTheme="minorHAnsi" w:cstheme="minorHAnsi"/>
          <w:sz w:val="20"/>
          <w:szCs w:val="20"/>
        </w:rPr>
        <w:t>nieprzewidywalnymi sytuacjami lub potrzebami, dokonywane w</w:t>
      </w:r>
      <w:r>
        <w:rPr>
          <w:rFonts w:asciiTheme="minorHAnsi" w:hAnsiTheme="minorHAnsi" w:cstheme="minorHAnsi"/>
          <w:sz w:val="20"/>
          <w:szCs w:val="20"/>
        </w:rPr>
        <w:t xml:space="preserve"> ramach wspólnie organizowanych </w:t>
      </w:r>
      <w:r w:rsidRPr="0060450D">
        <w:rPr>
          <w:rFonts w:asciiTheme="minorHAnsi" w:hAnsiTheme="minorHAnsi" w:cstheme="minorHAnsi"/>
          <w:sz w:val="20"/>
          <w:szCs w:val="20"/>
        </w:rPr>
        <w:t>systemów lub poza tymi systemami przez organy rządowe lub instytucje typu non-profit świadczą</w:t>
      </w:r>
      <w:r>
        <w:rPr>
          <w:rFonts w:asciiTheme="minorHAnsi" w:hAnsiTheme="minorHAnsi" w:cstheme="minorHAnsi"/>
          <w:sz w:val="20"/>
          <w:szCs w:val="20"/>
        </w:rPr>
        <w:t xml:space="preserve">ce </w:t>
      </w:r>
      <w:r w:rsidRPr="0060450D">
        <w:rPr>
          <w:rFonts w:asciiTheme="minorHAnsi" w:hAnsiTheme="minorHAnsi" w:cstheme="minorHAnsi"/>
          <w:sz w:val="20"/>
          <w:szCs w:val="20"/>
        </w:rPr>
        <w:t xml:space="preserve">usługi na rzecz gospodarstw domowych (NPISH). </w:t>
      </w:r>
      <w:r>
        <w:rPr>
          <w:rFonts w:asciiTheme="minorHAnsi" w:hAnsiTheme="minorHAnsi" w:cstheme="minorHAnsi"/>
          <w:sz w:val="20"/>
          <w:szCs w:val="20"/>
        </w:rPr>
        <w:br/>
      </w:r>
      <w:r w:rsidRPr="0060450D">
        <w:rPr>
          <w:rFonts w:asciiTheme="minorHAnsi" w:hAnsiTheme="minorHAnsi" w:cstheme="minorHAnsi"/>
          <w:sz w:val="20"/>
          <w:szCs w:val="20"/>
        </w:rPr>
        <w:t>W ramach świadczeń społecznych można wyodrębnić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0450D">
        <w:rPr>
          <w:rFonts w:asciiTheme="minorHAnsi" w:hAnsiTheme="minorHAnsi" w:cstheme="minorHAnsi"/>
          <w:sz w:val="20"/>
          <w:szCs w:val="20"/>
        </w:rPr>
        <w:t>następujące grupy: świadczenia dotyczące rodziny, dodatki mieszkaniowe, ś</w:t>
      </w:r>
      <w:r>
        <w:rPr>
          <w:rFonts w:asciiTheme="minorHAnsi" w:hAnsiTheme="minorHAnsi" w:cstheme="minorHAnsi"/>
          <w:sz w:val="20"/>
          <w:szCs w:val="20"/>
        </w:rPr>
        <w:t xml:space="preserve">wiadczenia dla </w:t>
      </w:r>
      <w:r w:rsidRPr="0060450D">
        <w:rPr>
          <w:rFonts w:asciiTheme="minorHAnsi" w:hAnsiTheme="minorHAnsi" w:cstheme="minorHAnsi"/>
          <w:sz w:val="20"/>
          <w:szCs w:val="20"/>
        </w:rPr>
        <w:t>bezrobotnych, świadczenia związane z wiekiem, renty rodzinne, świadczenia chorobowe, ś</w:t>
      </w:r>
      <w:r>
        <w:rPr>
          <w:rFonts w:asciiTheme="minorHAnsi" w:hAnsiTheme="minorHAnsi" w:cstheme="minorHAnsi"/>
          <w:sz w:val="20"/>
          <w:szCs w:val="20"/>
        </w:rPr>
        <w:t xml:space="preserve">wiadczenia </w:t>
      </w:r>
      <w:r w:rsidRPr="0060450D">
        <w:rPr>
          <w:rFonts w:asciiTheme="minorHAnsi" w:hAnsiTheme="minorHAnsi" w:cstheme="minorHAnsi"/>
          <w:sz w:val="20"/>
          <w:szCs w:val="20"/>
        </w:rPr>
        <w:t>dla osób z niepełnosprawnościami, stypendia, świadczenia dotyczące wykluczenia społecznego.</w:t>
      </w:r>
    </w:p>
  </w:footnote>
  <w:footnote w:id="3">
    <w:p w14:paraId="3427CD8C" w14:textId="77777777" w:rsidR="000421EC" w:rsidRPr="00C32EA7" w:rsidRDefault="000421EC" w:rsidP="00BC1900">
      <w:pPr>
        <w:pStyle w:val="Tekstprzypisudolnego"/>
      </w:pPr>
      <w:r w:rsidRPr="009643E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9643ED">
        <w:rPr>
          <w:rFonts w:asciiTheme="minorHAnsi" w:hAnsiTheme="minorHAnsi" w:cstheme="minorHAnsi"/>
          <w:sz w:val="18"/>
          <w:szCs w:val="18"/>
        </w:rPr>
        <w:t xml:space="preserve"> Dotyczy refundacji kosztów dojazdu na wszystkie formy wsparcia.</w:t>
      </w:r>
      <w:r w:rsidRPr="00C32EA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EA3E7" w14:textId="77777777" w:rsidR="000421EC" w:rsidRDefault="000421EC" w:rsidP="00CB1ED0">
    <w:pPr>
      <w:pStyle w:val="Nagwek"/>
      <w:jc w:val="center"/>
    </w:pPr>
    <w:r w:rsidRPr="00AA4857">
      <w:rPr>
        <w:noProof/>
        <w:lang w:eastAsia="pl-PL"/>
      </w:rPr>
      <w:drawing>
        <wp:inline distT="0" distB="0" distL="0" distR="0" wp14:anchorId="2E50D03F" wp14:editId="6D51DF4B">
          <wp:extent cx="5939790" cy="596305"/>
          <wp:effectExtent l="19050" t="0" r="3810" b="0"/>
          <wp:docPr id="1" name="Obraz 3" descr="C:\Users\mwojewodka\AppData\Local\Temp\73527625-f327-404a-8074-4fa14fe2c190_Paski_logo_21_27 (1).zip.190\Paski_logo_21_27\pasek 21-27 achr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wojewodka\AppData\Local\Temp\73527625-f327-404a-8074-4fa14fe2c190_Paski_logo_21_27 (1).zip.190\Paski_logo_21_27\pasek 21-27 achr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9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93A02"/>
    <w:multiLevelType w:val="hybridMultilevel"/>
    <w:tmpl w:val="9F145E1A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AF74E51"/>
    <w:multiLevelType w:val="hybridMultilevel"/>
    <w:tmpl w:val="9BEC2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9D8"/>
    <w:multiLevelType w:val="hybridMultilevel"/>
    <w:tmpl w:val="D20E2204"/>
    <w:lvl w:ilvl="0" w:tplc="33C2E7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0FA"/>
    <w:multiLevelType w:val="hybridMultilevel"/>
    <w:tmpl w:val="2AA217BE"/>
    <w:lvl w:ilvl="0" w:tplc="12386B6A">
      <w:start w:val="1"/>
      <w:numFmt w:val="decimal"/>
      <w:lvlText w:val="%1."/>
      <w:lvlJc w:val="left"/>
      <w:pPr>
        <w:ind w:left="786" w:hanging="360"/>
      </w:pPr>
      <w:rPr>
        <w:rFonts w:asciiTheme="minorHAnsi" w:eastAsia="Calibri" w:hAnsiTheme="minorHAnsi" w:cstheme="minorHAnsi"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E1727"/>
    <w:multiLevelType w:val="hybridMultilevel"/>
    <w:tmpl w:val="51C6A6FA"/>
    <w:lvl w:ilvl="0" w:tplc="0415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76724E"/>
    <w:multiLevelType w:val="hybridMultilevel"/>
    <w:tmpl w:val="CE88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77CAD"/>
    <w:multiLevelType w:val="hybridMultilevel"/>
    <w:tmpl w:val="A0AC5F58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80027"/>
    <w:multiLevelType w:val="hybridMultilevel"/>
    <w:tmpl w:val="3066FE9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5EA22F7"/>
    <w:multiLevelType w:val="hybridMultilevel"/>
    <w:tmpl w:val="35D81F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9D528F"/>
    <w:multiLevelType w:val="hybridMultilevel"/>
    <w:tmpl w:val="F238F762"/>
    <w:lvl w:ilvl="0" w:tplc="62364E6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4A24AF3"/>
    <w:multiLevelType w:val="hybridMultilevel"/>
    <w:tmpl w:val="19FE96F4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07E84"/>
    <w:multiLevelType w:val="hybridMultilevel"/>
    <w:tmpl w:val="99AA8A1C"/>
    <w:lvl w:ilvl="0" w:tplc="2D2A04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76D"/>
    <w:multiLevelType w:val="hybridMultilevel"/>
    <w:tmpl w:val="58E0F606"/>
    <w:lvl w:ilvl="0" w:tplc="04C081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02E4CB6"/>
    <w:multiLevelType w:val="multilevel"/>
    <w:tmpl w:val="FCF85C58"/>
    <w:lvl w:ilvl="0">
      <w:start w:val="1"/>
      <w:numFmt w:val="bullet"/>
      <w:pStyle w:val="wylicze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5" w15:restartNumberingAfterBreak="0">
    <w:nsid w:val="50685FCC"/>
    <w:multiLevelType w:val="hybridMultilevel"/>
    <w:tmpl w:val="B7968DFC"/>
    <w:lvl w:ilvl="0" w:tplc="03A66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1760AC"/>
    <w:multiLevelType w:val="hybridMultilevel"/>
    <w:tmpl w:val="1FA08A2A"/>
    <w:lvl w:ilvl="0" w:tplc="7C0657FC">
      <w:start w:val="1"/>
      <w:numFmt w:val="lowerLetter"/>
      <w:lvlText w:val="%1)"/>
      <w:lvlJc w:val="left"/>
      <w:pPr>
        <w:ind w:left="1332" w:hanging="840"/>
      </w:pPr>
      <w:rPr>
        <w:rFonts w:hint="default"/>
        <w:strike w:val="0"/>
      </w:rPr>
    </w:lvl>
    <w:lvl w:ilvl="1" w:tplc="708E5D66">
      <w:start w:val="1"/>
      <w:numFmt w:val="decimal"/>
      <w:lvlText w:val="%2."/>
      <w:lvlJc w:val="left"/>
      <w:pPr>
        <w:ind w:left="15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57286EDA"/>
    <w:multiLevelType w:val="hybridMultilevel"/>
    <w:tmpl w:val="46EC3964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D392241"/>
    <w:multiLevelType w:val="hybridMultilevel"/>
    <w:tmpl w:val="9D0073F8"/>
    <w:lvl w:ilvl="0" w:tplc="0415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</w:lvl>
    <w:lvl w:ilvl="3" w:tplc="0415000F" w:tentative="1">
      <w:start w:val="1"/>
      <w:numFmt w:val="decimal"/>
      <w:lvlText w:val="%4."/>
      <w:lvlJc w:val="left"/>
      <w:pPr>
        <w:ind w:left="3549" w:hanging="360"/>
      </w:p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</w:lvl>
    <w:lvl w:ilvl="6" w:tplc="0415000F" w:tentative="1">
      <w:start w:val="1"/>
      <w:numFmt w:val="decimal"/>
      <w:lvlText w:val="%7."/>
      <w:lvlJc w:val="left"/>
      <w:pPr>
        <w:ind w:left="5709" w:hanging="360"/>
      </w:p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9" w15:restartNumberingAfterBreak="0">
    <w:nsid w:val="66DE0F9D"/>
    <w:multiLevelType w:val="hybridMultilevel"/>
    <w:tmpl w:val="0D02537E"/>
    <w:lvl w:ilvl="0" w:tplc="8CC86E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5E4289"/>
    <w:multiLevelType w:val="hybridMultilevel"/>
    <w:tmpl w:val="6C9AEE84"/>
    <w:lvl w:ilvl="0" w:tplc="33C2E7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1EF86A8E">
      <w:numFmt w:val="bullet"/>
      <w:lvlText w:val="•"/>
      <w:lvlJc w:val="left"/>
      <w:pPr>
        <w:ind w:left="3144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 w15:restartNumberingAfterBreak="0">
    <w:nsid w:val="6AE52C3F"/>
    <w:multiLevelType w:val="hybridMultilevel"/>
    <w:tmpl w:val="2C8AEFB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0941D5"/>
    <w:multiLevelType w:val="hybridMultilevel"/>
    <w:tmpl w:val="95A2009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756715"/>
    <w:multiLevelType w:val="hybridMultilevel"/>
    <w:tmpl w:val="6A0847C0"/>
    <w:lvl w:ilvl="0" w:tplc="974A6578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FE103E62">
      <w:start w:val="1"/>
      <w:numFmt w:val="decimal"/>
      <w:lvlText w:val="%2."/>
      <w:lvlJc w:val="left"/>
      <w:pPr>
        <w:ind w:left="20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FB22BE5"/>
    <w:multiLevelType w:val="hybridMultilevel"/>
    <w:tmpl w:val="EF3C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8868">
    <w:abstractNumId w:val="12"/>
  </w:num>
  <w:num w:numId="2" w16cid:durableId="569463012">
    <w:abstractNumId w:val="15"/>
  </w:num>
  <w:num w:numId="3" w16cid:durableId="127669406">
    <w:abstractNumId w:val="14"/>
  </w:num>
  <w:num w:numId="4" w16cid:durableId="1598831286">
    <w:abstractNumId w:val="20"/>
  </w:num>
  <w:num w:numId="5" w16cid:durableId="1121150780">
    <w:abstractNumId w:val="13"/>
  </w:num>
  <w:num w:numId="6" w16cid:durableId="360784323">
    <w:abstractNumId w:val="0"/>
  </w:num>
  <w:num w:numId="7" w16cid:durableId="334694827">
    <w:abstractNumId w:val="7"/>
  </w:num>
  <w:num w:numId="8" w16cid:durableId="1303655067">
    <w:abstractNumId w:val="5"/>
  </w:num>
  <w:num w:numId="9" w16cid:durableId="474952146">
    <w:abstractNumId w:val="16"/>
  </w:num>
  <w:num w:numId="10" w16cid:durableId="200823607">
    <w:abstractNumId w:val="24"/>
  </w:num>
  <w:num w:numId="11" w16cid:durableId="1898470407">
    <w:abstractNumId w:val="1"/>
  </w:num>
  <w:num w:numId="12" w16cid:durableId="1445540695">
    <w:abstractNumId w:val="4"/>
  </w:num>
  <w:num w:numId="13" w16cid:durableId="530581149">
    <w:abstractNumId w:val="18"/>
  </w:num>
  <w:num w:numId="14" w16cid:durableId="416292098">
    <w:abstractNumId w:val="6"/>
  </w:num>
  <w:num w:numId="15" w16cid:durableId="2126997446">
    <w:abstractNumId w:val="17"/>
  </w:num>
  <w:num w:numId="16" w16cid:durableId="1167598356">
    <w:abstractNumId w:val="23"/>
  </w:num>
  <w:num w:numId="17" w16cid:durableId="697046200">
    <w:abstractNumId w:val="19"/>
  </w:num>
  <w:num w:numId="18" w16cid:durableId="1746956701">
    <w:abstractNumId w:val="2"/>
  </w:num>
  <w:num w:numId="19" w16cid:durableId="1810395166">
    <w:abstractNumId w:val="9"/>
  </w:num>
  <w:num w:numId="20" w16cid:durableId="528564294">
    <w:abstractNumId w:val="22"/>
  </w:num>
  <w:num w:numId="21" w16cid:durableId="1069766118">
    <w:abstractNumId w:val="8"/>
  </w:num>
  <w:num w:numId="22" w16cid:durableId="287201968">
    <w:abstractNumId w:val="21"/>
  </w:num>
  <w:num w:numId="23" w16cid:durableId="1410738503">
    <w:abstractNumId w:val="10"/>
  </w:num>
  <w:num w:numId="24" w16cid:durableId="686248178">
    <w:abstractNumId w:val="11"/>
  </w:num>
  <w:num w:numId="25" w16cid:durableId="80480871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128"/>
    <w:rsid w:val="000017A9"/>
    <w:rsid w:val="00003C0B"/>
    <w:rsid w:val="00005342"/>
    <w:rsid w:val="00005789"/>
    <w:rsid w:val="00011494"/>
    <w:rsid w:val="00011A83"/>
    <w:rsid w:val="00017EF0"/>
    <w:rsid w:val="0002380B"/>
    <w:rsid w:val="00025653"/>
    <w:rsid w:val="00031A1A"/>
    <w:rsid w:val="00034211"/>
    <w:rsid w:val="000378A2"/>
    <w:rsid w:val="000421EC"/>
    <w:rsid w:val="0004340B"/>
    <w:rsid w:val="00043757"/>
    <w:rsid w:val="00044E6E"/>
    <w:rsid w:val="000459A0"/>
    <w:rsid w:val="000472E9"/>
    <w:rsid w:val="00050A96"/>
    <w:rsid w:val="00051248"/>
    <w:rsid w:val="0005212B"/>
    <w:rsid w:val="000543DA"/>
    <w:rsid w:val="00056EAF"/>
    <w:rsid w:val="0006123D"/>
    <w:rsid w:val="0006264E"/>
    <w:rsid w:val="000641F6"/>
    <w:rsid w:val="00065871"/>
    <w:rsid w:val="00067992"/>
    <w:rsid w:val="000701A0"/>
    <w:rsid w:val="000707FD"/>
    <w:rsid w:val="00072188"/>
    <w:rsid w:val="000743E0"/>
    <w:rsid w:val="00074F98"/>
    <w:rsid w:val="00075B6F"/>
    <w:rsid w:val="00076463"/>
    <w:rsid w:val="000766AF"/>
    <w:rsid w:val="00083FDA"/>
    <w:rsid w:val="00087A66"/>
    <w:rsid w:val="000950ED"/>
    <w:rsid w:val="000A098A"/>
    <w:rsid w:val="000A1526"/>
    <w:rsid w:val="000A1D5B"/>
    <w:rsid w:val="000A3C1D"/>
    <w:rsid w:val="000A3EE4"/>
    <w:rsid w:val="000A4DB0"/>
    <w:rsid w:val="000A50A2"/>
    <w:rsid w:val="000B070F"/>
    <w:rsid w:val="000B143B"/>
    <w:rsid w:val="000B2368"/>
    <w:rsid w:val="000C19C3"/>
    <w:rsid w:val="000C2EA4"/>
    <w:rsid w:val="000C39AE"/>
    <w:rsid w:val="000C58F4"/>
    <w:rsid w:val="000C5E6D"/>
    <w:rsid w:val="000D026B"/>
    <w:rsid w:val="000D123F"/>
    <w:rsid w:val="000D6180"/>
    <w:rsid w:val="000E08C1"/>
    <w:rsid w:val="000E0F9E"/>
    <w:rsid w:val="000E3DC6"/>
    <w:rsid w:val="000E5401"/>
    <w:rsid w:val="000E57D8"/>
    <w:rsid w:val="000E59DC"/>
    <w:rsid w:val="000F3520"/>
    <w:rsid w:val="000F3C41"/>
    <w:rsid w:val="000F632C"/>
    <w:rsid w:val="000F693D"/>
    <w:rsid w:val="001002DF"/>
    <w:rsid w:val="00101D06"/>
    <w:rsid w:val="0010571F"/>
    <w:rsid w:val="00107201"/>
    <w:rsid w:val="00116CE2"/>
    <w:rsid w:val="00122214"/>
    <w:rsid w:val="00123C2F"/>
    <w:rsid w:val="00125221"/>
    <w:rsid w:val="00132B7E"/>
    <w:rsid w:val="00132CA6"/>
    <w:rsid w:val="00141373"/>
    <w:rsid w:val="00145183"/>
    <w:rsid w:val="00150930"/>
    <w:rsid w:val="00153F5E"/>
    <w:rsid w:val="0015782E"/>
    <w:rsid w:val="00160B8F"/>
    <w:rsid w:val="00162C8E"/>
    <w:rsid w:val="00166B38"/>
    <w:rsid w:val="00175697"/>
    <w:rsid w:val="00180212"/>
    <w:rsid w:val="00182B05"/>
    <w:rsid w:val="00182FB1"/>
    <w:rsid w:val="0019120C"/>
    <w:rsid w:val="0019341E"/>
    <w:rsid w:val="00195523"/>
    <w:rsid w:val="00195F84"/>
    <w:rsid w:val="001A10F2"/>
    <w:rsid w:val="001A1CAA"/>
    <w:rsid w:val="001A38F9"/>
    <w:rsid w:val="001A3B76"/>
    <w:rsid w:val="001B1019"/>
    <w:rsid w:val="001B2894"/>
    <w:rsid w:val="001B632E"/>
    <w:rsid w:val="001C1C30"/>
    <w:rsid w:val="001C5F21"/>
    <w:rsid w:val="001D165E"/>
    <w:rsid w:val="001D2BAD"/>
    <w:rsid w:val="001D6955"/>
    <w:rsid w:val="001D70B8"/>
    <w:rsid w:val="001E000A"/>
    <w:rsid w:val="001E4C91"/>
    <w:rsid w:val="001E4D09"/>
    <w:rsid w:val="001E4E15"/>
    <w:rsid w:val="001E6E95"/>
    <w:rsid w:val="001F65F9"/>
    <w:rsid w:val="0020053E"/>
    <w:rsid w:val="00200C31"/>
    <w:rsid w:val="002029F6"/>
    <w:rsid w:val="002106EF"/>
    <w:rsid w:val="00214955"/>
    <w:rsid w:val="00217474"/>
    <w:rsid w:val="0022326E"/>
    <w:rsid w:val="00233C12"/>
    <w:rsid w:val="002420B4"/>
    <w:rsid w:val="00244AAE"/>
    <w:rsid w:val="00254D8A"/>
    <w:rsid w:val="00256366"/>
    <w:rsid w:val="00257F0F"/>
    <w:rsid w:val="00264BF1"/>
    <w:rsid w:val="002750A8"/>
    <w:rsid w:val="002810B9"/>
    <w:rsid w:val="00281749"/>
    <w:rsid w:val="00285716"/>
    <w:rsid w:val="002917C5"/>
    <w:rsid w:val="002A12F6"/>
    <w:rsid w:val="002A243D"/>
    <w:rsid w:val="002A5F7A"/>
    <w:rsid w:val="002A6F99"/>
    <w:rsid w:val="002A7299"/>
    <w:rsid w:val="002B1231"/>
    <w:rsid w:val="002B191F"/>
    <w:rsid w:val="002B6B52"/>
    <w:rsid w:val="002C00C8"/>
    <w:rsid w:val="002C4927"/>
    <w:rsid w:val="002C5045"/>
    <w:rsid w:val="002C5D3C"/>
    <w:rsid w:val="002C6E5F"/>
    <w:rsid w:val="002D1715"/>
    <w:rsid w:val="002D7654"/>
    <w:rsid w:val="002E51DE"/>
    <w:rsid w:val="002E5BE0"/>
    <w:rsid w:val="002E6E0F"/>
    <w:rsid w:val="002F04E7"/>
    <w:rsid w:val="002F0A59"/>
    <w:rsid w:val="002F2287"/>
    <w:rsid w:val="002F36A1"/>
    <w:rsid w:val="002F7A56"/>
    <w:rsid w:val="00301E4B"/>
    <w:rsid w:val="00302864"/>
    <w:rsid w:val="00316F84"/>
    <w:rsid w:val="0032067C"/>
    <w:rsid w:val="00320D71"/>
    <w:rsid w:val="00322352"/>
    <w:rsid w:val="003243F4"/>
    <w:rsid w:val="00324597"/>
    <w:rsid w:val="00330D12"/>
    <w:rsid w:val="0033272A"/>
    <w:rsid w:val="0034206B"/>
    <w:rsid w:val="00344192"/>
    <w:rsid w:val="00346301"/>
    <w:rsid w:val="0034748B"/>
    <w:rsid w:val="00347CC6"/>
    <w:rsid w:val="00350670"/>
    <w:rsid w:val="00351934"/>
    <w:rsid w:val="00351935"/>
    <w:rsid w:val="00354CFF"/>
    <w:rsid w:val="00355983"/>
    <w:rsid w:val="00355DF6"/>
    <w:rsid w:val="003567D7"/>
    <w:rsid w:val="00356E22"/>
    <w:rsid w:val="00363777"/>
    <w:rsid w:val="00363ECD"/>
    <w:rsid w:val="00366186"/>
    <w:rsid w:val="00367186"/>
    <w:rsid w:val="00373247"/>
    <w:rsid w:val="0037354A"/>
    <w:rsid w:val="003766B4"/>
    <w:rsid w:val="003770F7"/>
    <w:rsid w:val="0037710B"/>
    <w:rsid w:val="00381171"/>
    <w:rsid w:val="00385DB4"/>
    <w:rsid w:val="00386434"/>
    <w:rsid w:val="00393B33"/>
    <w:rsid w:val="00397395"/>
    <w:rsid w:val="003A2033"/>
    <w:rsid w:val="003A2C73"/>
    <w:rsid w:val="003A410F"/>
    <w:rsid w:val="003A6FF8"/>
    <w:rsid w:val="003A72D1"/>
    <w:rsid w:val="003B04C3"/>
    <w:rsid w:val="003B18EE"/>
    <w:rsid w:val="003B7038"/>
    <w:rsid w:val="003B7373"/>
    <w:rsid w:val="003C2526"/>
    <w:rsid w:val="003C4981"/>
    <w:rsid w:val="003C4C81"/>
    <w:rsid w:val="003C6E0A"/>
    <w:rsid w:val="003D7963"/>
    <w:rsid w:val="003D7F37"/>
    <w:rsid w:val="003E66E4"/>
    <w:rsid w:val="003F0018"/>
    <w:rsid w:val="003F125B"/>
    <w:rsid w:val="003F2211"/>
    <w:rsid w:val="003F29A3"/>
    <w:rsid w:val="003F2F4D"/>
    <w:rsid w:val="00404A67"/>
    <w:rsid w:val="004101E9"/>
    <w:rsid w:val="00414E70"/>
    <w:rsid w:val="00414EF4"/>
    <w:rsid w:val="0041630D"/>
    <w:rsid w:val="00416D39"/>
    <w:rsid w:val="00417CC9"/>
    <w:rsid w:val="004214C3"/>
    <w:rsid w:val="00421697"/>
    <w:rsid w:val="0042548C"/>
    <w:rsid w:val="00426077"/>
    <w:rsid w:val="004274AC"/>
    <w:rsid w:val="004335AE"/>
    <w:rsid w:val="00434466"/>
    <w:rsid w:val="00441BAF"/>
    <w:rsid w:val="00443F79"/>
    <w:rsid w:val="00445072"/>
    <w:rsid w:val="004538BC"/>
    <w:rsid w:val="004552B6"/>
    <w:rsid w:val="00455CC2"/>
    <w:rsid w:val="004575CE"/>
    <w:rsid w:val="00457FD0"/>
    <w:rsid w:val="00461C2F"/>
    <w:rsid w:val="0046434D"/>
    <w:rsid w:val="004713FC"/>
    <w:rsid w:val="00471A5D"/>
    <w:rsid w:val="0047318C"/>
    <w:rsid w:val="0047335B"/>
    <w:rsid w:val="00474DFC"/>
    <w:rsid w:val="00480B85"/>
    <w:rsid w:val="00481FEF"/>
    <w:rsid w:val="00490470"/>
    <w:rsid w:val="00493729"/>
    <w:rsid w:val="00495281"/>
    <w:rsid w:val="00495898"/>
    <w:rsid w:val="004A05A3"/>
    <w:rsid w:val="004A2740"/>
    <w:rsid w:val="004A60E5"/>
    <w:rsid w:val="004A6674"/>
    <w:rsid w:val="004B295A"/>
    <w:rsid w:val="004B3ED1"/>
    <w:rsid w:val="004B65C0"/>
    <w:rsid w:val="004C0588"/>
    <w:rsid w:val="004C1D94"/>
    <w:rsid w:val="004C1FA0"/>
    <w:rsid w:val="004C2450"/>
    <w:rsid w:val="004C273A"/>
    <w:rsid w:val="004C46D4"/>
    <w:rsid w:val="004C5E73"/>
    <w:rsid w:val="004C60E0"/>
    <w:rsid w:val="004D54B4"/>
    <w:rsid w:val="004D554A"/>
    <w:rsid w:val="004D7A68"/>
    <w:rsid w:val="004E2A3F"/>
    <w:rsid w:val="004E6B3F"/>
    <w:rsid w:val="004F18F6"/>
    <w:rsid w:val="004F2119"/>
    <w:rsid w:val="004F2C8C"/>
    <w:rsid w:val="004F637D"/>
    <w:rsid w:val="00502836"/>
    <w:rsid w:val="00510074"/>
    <w:rsid w:val="0051069B"/>
    <w:rsid w:val="005159B0"/>
    <w:rsid w:val="005166D0"/>
    <w:rsid w:val="00517734"/>
    <w:rsid w:val="00517979"/>
    <w:rsid w:val="00520CF6"/>
    <w:rsid w:val="00522F49"/>
    <w:rsid w:val="00524463"/>
    <w:rsid w:val="00524A05"/>
    <w:rsid w:val="005272EB"/>
    <w:rsid w:val="00527864"/>
    <w:rsid w:val="0053306C"/>
    <w:rsid w:val="005362C6"/>
    <w:rsid w:val="005404C1"/>
    <w:rsid w:val="00540771"/>
    <w:rsid w:val="00542128"/>
    <w:rsid w:val="00553545"/>
    <w:rsid w:val="00557ACA"/>
    <w:rsid w:val="00561D4F"/>
    <w:rsid w:val="0056339C"/>
    <w:rsid w:val="0056424E"/>
    <w:rsid w:val="005652E9"/>
    <w:rsid w:val="005676CE"/>
    <w:rsid w:val="00575005"/>
    <w:rsid w:val="00575365"/>
    <w:rsid w:val="00577D40"/>
    <w:rsid w:val="00582466"/>
    <w:rsid w:val="005843E2"/>
    <w:rsid w:val="005850DE"/>
    <w:rsid w:val="00590EF2"/>
    <w:rsid w:val="005A11A4"/>
    <w:rsid w:val="005A16AF"/>
    <w:rsid w:val="005A1E80"/>
    <w:rsid w:val="005A4E2C"/>
    <w:rsid w:val="005A4E50"/>
    <w:rsid w:val="005A50CE"/>
    <w:rsid w:val="005A6958"/>
    <w:rsid w:val="005B270C"/>
    <w:rsid w:val="005B35FF"/>
    <w:rsid w:val="005B67EF"/>
    <w:rsid w:val="005C26AE"/>
    <w:rsid w:val="005C2868"/>
    <w:rsid w:val="005C2A57"/>
    <w:rsid w:val="005C3E78"/>
    <w:rsid w:val="005C5BB3"/>
    <w:rsid w:val="005D5EE6"/>
    <w:rsid w:val="005E4AF5"/>
    <w:rsid w:val="005E57F4"/>
    <w:rsid w:val="005E5A70"/>
    <w:rsid w:val="005E5E82"/>
    <w:rsid w:val="005E6234"/>
    <w:rsid w:val="005E69E2"/>
    <w:rsid w:val="005F063F"/>
    <w:rsid w:val="005F3599"/>
    <w:rsid w:val="005F4EC5"/>
    <w:rsid w:val="005F5835"/>
    <w:rsid w:val="00602F6B"/>
    <w:rsid w:val="00604112"/>
    <w:rsid w:val="0060450D"/>
    <w:rsid w:val="00607D8C"/>
    <w:rsid w:val="00614038"/>
    <w:rsid w:val="00614961"/>
    <w:rsid w:val="00614D2B"/>
    <w:rsid w:val="006150D6"/>
    <w:rsid w:val="006155A3"/>
    <w:rsid w:val="00617874"/>
    <w:rsid w:val="00620AE9"/>
    <w:rsid w:val="006229B1"/>
    <w:rsid w:val="006231FC"/>
    <w:rsid w:val="006238A5"/>
    <w:rsid w:val="006241C0"/>
    <w:rsid w:val="00635D0D"/>
    <w:rsid w:val="006367BD"/>
    <w:rsid w:val="00641A7C"/>
    <w:rsid w:val="00645EA3"/>
    <w:rsid w:val="00646B7C"/>
    <w:rsid w:val="006470FD"/>
    <w:rsid w:val="00647FD9"/>
    <w:rsid w:val="006524B3"/>
    <w:rsid w:val="00653120"/>
    <w:rsid w:val="00653EF1"/>
    <w:rsid w:val="00655AAB"/>
    <w:rsid w:val="00664DA3"/>
    <w:rsid w:val="00666FA6"/>
    <w:rsid w:val="00675D38"/>
    <w:rsid w:val="00680322"/>
    <w:rsid w:val="0069292D"/>
    <w:rsid w:val="00695886"/>
    <w:rsid w:val="00695D88"/>
    <w:rsid w:val="00697976"/>
    <w:rsid w:val="006A1E0F"/>
    <w:rsid w:val="006A3B67"/>
    <w:rsid w:val="006A44CF"/>
    <w:rsid w:val="006A462B"/>
    <w:rsid w:val="006A5D2C"/>
    <w:rsid w:val="006B1563"/>
    <w:rsid w:val="006B3BD6"/>
    <w:rsid w:val="006B577E"/>
    <w:rsid w:val="006B65B1"/>
    <w:rsid w:val="006B7840"/>
    <w:rsid w:val="006C12DF"/>
    <w:rsid w:val="006C173C"/>
    <w:rsid w:val="006C2D0E"/>
    <w:rsid w:val="006C57FB"/>
    <w:rsid w:val="006C6CFA"/>
    <w:rsid w:val="006D6698"/>
    <w:rsid w:val="006E2DEF"/>
    <w:rsid w:val="006E2FF6"/>
    <w:rsid w:val="006E3188"/>
    <w:rsid w:val="006E3E0E"/>
    <w:rsid w:val="006E4ABF"/>
    <w:rsid w:val="006E75F5"/>
    <w:rsid w:val="006F2BC4"/>
    <w:rsid w:val="006F38EB"/>
    <w:rsid w:val="006F74CD"/>
    <w:rsid w:val="0070025D"/>
    <w:rsid w:val="0070069E"/>
    <w:rsid w:val="007046D0"/>
    <w:rsid w:val="007101FF"/>
    <w:rsid w:val="00711987"/>
    <w:rsid w:val="00715E60"/>
    <w:rsid w:val="00717387"/>
    <w:rsid w:val="00721225"/>
    <w:rsid w:val="00722605"/>
    <w:rsid w:val="007311ED"/>
    <w:rsid w:val="007366C3"/>
    <w:rsid w:val="007452AD"/>
    <w:rsid w:val="00752104"/>
    <w:rsid w:val="00753C78"/>
    <w:rsid w:val="00755838"/>
    <w:rsid w:val="007560B2"/>
    <w:rsid w:val="00757CF7"/>
    <w:rsid w:val="0076333D"/>
    <w:rsid w:val="007657FF"/>
    <w:rsid w:val="007734AB"/>
    <w:rsid w:val="00773A67"/>
    <w:rsid w:val="0077452B"/>
    <w:rsid w:val="00777562"/>
    <w:rsid w:val="007775A0"/>
    <w:rsid w:val="0078687A"/>
    <w:rsid w:val="00790716"/>
    <w:rsid w:val="00794EE2"/>
    <w:rsid w:val="00796D34"/>
    <w:rsid w:val="00797D31"/>
    <w:rsid w:val="007A54C7"/>
    <w:rsid w:val="007A58F5"/>
    <w:rsid w:val="007A7531"/>
    <w:rsid w:val="007B6887"/>
    <w:rsid w:val="007C2744"/>
    <w:rsid w:val="007C4163"/>
    <w:rsid w:val="007C59AB"/>
    <w:rsid w:val="007C60AC"/>
    <w:rsid w:val="007D027C"/>
    <w:rsid w:val="007D383E"/>
    <w:rsid w:val="007D5E71"/>
    <w:rsid w:val="007D6EFE"/>
    <w:rsid w:val="007D7E91"/>
    <w:rsid w:val="007E1079"/>
    <w:rsid w:val="007E5742"/>
    <w:rsid w:val="007E7BB5"/>
    <w:rsid w:val="007F7329"/>
    <w:rsid w:val="00802F0D"/>
    <w:rsid w:val="00804BB6"/>
    <w:rsid w:val="008052A1"/>
    <w:rsid w:val="0080653D"/>
    <w:rsid w:val="00806BF1"/>
    <w:rsid w:val="00810790"/>
    <w:rsid w:val="008117EF"/>
    <w:rsid w:val="00812AC0"/>
    <w:rsid w:val="00816886"/>
    <w:rsid w:val="00816A35"/>
    <w:rsid w:val="00821FB0"/>
    <w:rsid w:val="00822504"/>
    <w:rsid w:val="00822983"/>
    <w:rsid w:val="0082311E"/>
    <w:rsid w:val="008261C9"/>
    <w:rsid w:val="008267EF"/>
    <w:rsid w:val="00830687"/>
    <w:rsid w:val="008319D7"/>
    <w:rsid w:val="00831FE4"/>
    <w:rsid w:val="00832B69"/>
    <w:rsid w:val="00834447"/>
    <w:rsid w:val="0083758E"/>
    <w:rsid w:val="00837BD9"/>
    <w:rsid w:val="00840AC2"/>
    <w:rsid w:val="008423B0"/>
    <w:rsid w:val="00843A41"/>
    <w:rsid w:val="00847754"/>
    <w:rsid w:val="00850A95"/>
    <w:rsid w:val="00850D4F"/>
    <w:rsid w:val="008647EC"/>
    <w:rsid w:val="00864DB6"/>
    <w:rsid w:val="008658FF"/>
    <w:rsid w:val="008745B2"/>
    <w:rsid w:val="00874EE3"/>
    <w:rsid w:val="00875510"/>
    <w:rsid w:val="00875B61"/>
    <w:rsid w:val="00875DD8"/>
    <w:rsid w:val="008761F8"/>
    <w:rsid w:val="00882982"/>
    <w:rsid w:val="00884805"/>
    <w:rsid w:val="008875F8"/>
    <w:rsid w:val="00893526"/>
    <w:rsid w:val="008942CB"/>
    <w:rsid w:val="0089559D"/>
    <w:rsid w:val="008A111D"/>
    <w:rsid w:val="008A2CAB"/>
    <w:rsid w:val="008A7CDD"/>
    <w:rsid w:val="008A7DF5"/>
    <w:rsid w:val="008B0CA1"/>
    <w:rsid w:val="008B1EF9"/>
    <w:rsid w:val="008C22FE"/>
    <w:rsid w:val="008C2C8B"/>
    <w:rsid w:val="008C7C0F"/>
    <w:rsid w:val="008D1170"/>
    <w:rsid w:val="008D23D0"/>
    <w:rsid w:val="008D4468"/>
    <w:rsid w:val="008D60E4"/>
    <w:rsid w:val="008E0611"/>
    <w:rsid w:val="008E5F94"/>
    <w:rsid w:val="008F07C4"/>
    <w:rsid w:val="008F0D13"/>
    <w:rsid w:val="008F2422"/>
    <w:rsid w:val="008F7FAA"/>
    <w:rsid w:val="00904262"/>
    <w:rsid w:val="009058DB"/>
    <w:rsid w:val="00906C79"/>
    <w:rsid w:val="00906D31"/>
    <w:rsid w:val="00911C01"/>
    <w:rsid w:val="0092148D"/>
    <w:rsid w:val="00921758"/>
    <w:rsid w:val="00922F78"/>
    <w:rsid w:val="00923654"/>
    <w:rsid w:val="00923F04"/>
    <w:rsid w:val="00924573"/>
    <w:rsid w:val="00925B98"/>
    <w:rsid w:val="0093463F"/>
    <w:rsid w:val="00936D16"/>
    <w:rsid w:val="009377B5"/>
    <w:rsid w:val="009416C7"/>
    <w:rsid w:val="00942E6E"/>
    <w:rsid w:val="00947567"/>
    <w:rsid w:val="00947B86"/>
    <w:rsid w:val="009507E0"/>
    <w:rsid w:val="009543FD"/>
    <w:rsid w:val="00956DED"/>
    <w:rsid w:val="009643ED"/>
    <w:rsid w:val="0096689E"/>
    <w:rsid w:val="00970DB6"/>
    <w:rsid w:val="00975850"/>
    <w:rsid w:val="00977C09"/>
    <w:rsid w:val="00977CB5"/>
    <w:rsid w:val="009815CA"/>
    <w:rsid w:val="009847EF"/>
    <w:rsid w:val="00985A84"/>
    <w:rsid w:val="00987184"/>
    <w:rsid w:val="009913DD"/>
    <w:rsid w:val="00994B0E"/>
    <w:rsid w:val="00996E09"/>
    <w:rsid w:val="009970C6"/>
    <w:rsid w:val="009A2AEA"/>
    <w:rsid w:val="009A67F3"/>
    <w:rsid w:val="009A6A8A"/>
    <w:rsid w:val="009A74B7"/>
    <w:rsid w:val="009B0B36"/>
    <w:rsid w:val="009B0DB5"/>
    <w:rsid w:val="009B0DCD"/>
    <w:rsid w:val="009B6637"/>
    <w:rsid w:val="009B706A"/>
    <w:rsid w:val="009B77C7"/>
    <w:rsid w:val="009C16EF"/>
    <w:rsid w:val="009C49AB"/>
    <w:rsid w:val="009C56D0"/>
    <w:rsid w:val="009C79D3"/>
    <w:rsid w:val="009D100A"/>
    <w:rsid w:val="009D1139"/>
    <w:rsid w:val="009D19BF"/>
    <w:rsid w:val="009D4494"/>
    <w:rsid w:val="009D5ECF"/>
    <w:rsid w:val="009D7386"/>
    <w:rsid w:val="009D79B9"/>
    <w:rsid w:val="009E0961"/>
    <w:rsid w:val="009E4084"/>
    <w:rsid w:val="009E4BD6"/>
    <w:rsid w:val="009E4EE2"/>
    <w:rsid w:val="009E5E3B"/>
    <w:rsid w:val="009F0789"/>
    <w:rsid w:val="009F1505"/>
    <w:rsid w:val="009F42F5"/>
    <w:rsid w:val="009F6EDC"/>
    <w:rsid w:val="009F7F3F"/>
    <w:rsid w:val="00A0025E"/>
    <w:rsid w:val="00A03920"/>
    <w:rsid w:val="00A0392C"/>
    <w:rsid w:val="00A0732C"/>
    <w:rsid w:val="00A077FA"/>
    <w:rsid w:val="00A12FD9"/>
    <w:rsid w:val="00A14253"/>
    <w:rsid w:val="00A17391"/>
    <w:rsid w:val="00A17D02"/>
    <w:rsid w:val="00A233F1"/>
    <w:rsid w:val="00A23E93"/>
    <w:rsid w:val="00A2618F"/>
    <w:rsid w:val="00A27D87"/>
    <w:rsid w:val="00A342BE"/>
    <w:rsid w:val="00A353B1"/>
    <w:rsid w:val="00A37843"/>
    <w:rsid w:val="00A464CA"/>
    <w:rsid w:val="00A52469"/>
    <w:rsid w:val="00A5517E"/>
    <w:rsid w:val="00A552C0"/>
    <w:rsid w:val="00A57F60"/>
    <w:rsid w:val="00A60EE3"/>
    <w:rsid w:val="00A6229D"/>
    <w:rsid w:val="00A63654"/>
    <w:rsid w:val="00A63B2D"/>
    <w:rsid w:val="00A64078"/>
    <w:rsid w:val="00A65BE4"/>
    <w:rsid w:val="00A7559C"/>
    <w:rsid w:val="00A7602C"/>
    <w:rsid w:val="00A81A87"/>
    <w:rsid w:val="00A824B2"/>
    <w:rsid w:val="00A82678"/>
    <w:rsid w:val="00A82D80"/>
    <w:rsid w:val="00A84B15"/>
    <w:rsid w:val="00A84C8E"/>
    <w:rsid w:val="00A8579E"/>
    <w:rsid w:val="00A8613E"/>
    <w:rsid w:val="00A91509"/>
    <w:rsid w:val="00A9229D"/>
    <w:rsid w:val="00A92904"/>
    <w:rsid w:val="00AA0D48"/>
    <w:rsid w:val="00AA4857"/>
    <w:rsid w:val="00AB127B"/>
    <w:rsid w:val="00AB2CF3"/>
    <w:rsid w:val="00AC03E6"/>
    <w:rsid w:val="00AC252C"/>
    <w:rsid w:val="00AD1093"/>
    <w:rsid w:val="00AD3491"/>
    <w:rsid w:val="00AD66B4"/>
    <w:rsid w:val="00AE0314"/>
    <w:rsid w:val="00AE5732"/>
    <w:rsid w:val="00AE7E1E"/>
    <w:rsid w:val="00AF1471"/>
    <w:rsid w:val="00AF187F"/>
    <w:rsid w:val="00AF5839"/>
    <w:rsid w:val="00AF6476"/>
    <w:rsid w:val="00B01A1F"/>
    <w:rsid w:val="00B0505B"/>
    <w:rsid w:val="00B05224"/>
    <w:rsid w:val="00B05788"/>
    <w:rsid w:val="00B06B0A"/>
    <w:rsid w:val="00B06CB9"/>
    <w:rsid w:val="00B13599"/>
    <w:rsid w:val="00B1383A"/>
    <w:rsid w:val="00B13AAB"/>
    <w:rsid w:val="00B1709F"/>
    <w:rsid w:val="00B17B55"/>
    <w:rsid w:val="00B22AFD"/>
    <w:rsid w:val="00B267FB"/>
    <w:rsid w:val="00B2735B"/>
    <w:rsid w:val="00B27D87"/>
    <w:rsid w:val="00B3091E"/>
    <w:rsid w:val="00B348FE"/>
    <w:rsid w:val="00B4376E"/>
    <w:rsid w:val="00B450BE"/>
    <w:rsid w:val="00B45D55"/>
    <w:rsid w:val="00B5716F"/>
    <w:rsid w:val="00B60A59"/>
    <w:rsid w:val="00B60B4D"/>
    <w:rsid w:val="00B6124F"/>
    <w:rsid w:val="00B623F7"/>
    <w:rsid w:val="00B7029F"/>
    <w:rsid w:val="00B74B2E"/>
    <w:rsid w:val="00B74F8A"/>
    <w:rsid w:val="00B75EDA"/>
    <w:rsid w:val="00B7699F"/>
    <w:rsid w:val="00B812BA"/>
    <w:rsid w:val="00B869B3"/>
    <w:rsid w:val="00B86AFF"/>
    <w:rsid w:val="00B875C0"/>
    <w:rsid w:val="00B87A5A"/>
    <w:rsid w:val="00B919F7"/>
    <w:rsid w:val="00B93CC3"/>
    <w:rsid w:val="00B977D7"/>
    <w:rsid w:val="00BA0457"/>
    <w:rsid w:val="00BC1900"/>
    <w:rsid w:val="00BC1A01"/>
    <w:rsid w:val="00BC2DFE"/>
    <w:rsid w:val="00BC6D8C"/>
    <w:rsid w:val="00BC6DB8"/>
    <w:rsid w:val="00BD4055"/>
    <w:rsid w:val="00BD5D99"/>
    <w:rsid w:val="00BE1607"/>
    <w:rsid w:val="00BE5147"/>
    <w:rsid w:val="00BF173D"/>
    <w:rsid w:val="00BF2358"/>
    <w:rsid w:val="00BF2DFD"/>
    <w:rsid w:val="00BF3717"/>
    <w:rsid w:val="00BF4701"/>
    <w:rsid w:val="00BF5100"/>
    <w:rsid w:val="00BF5133"/>
    <w:rsid w:val="00BF5C13"/>
    <w:rsid w:val="00BF6D3D"/>
    <w:rsid w:val="00BF7E44"/>
    <w:rsid w:val="00C034A9"/>
    <w:rsid w:val="00C03C4C"/>
    <w:rsid w:val="00C05625"/>
    <w:rsid w:val="00C0604F"/>
    <w:rsid w:val="00C1070B"/>
    <w:rsid w:val="00C11F71"/>
    <w:rsid w:val="00C11FA7"/>
    <w:rsid w:val="00C13E54"/>
    <w:rsid w:val="00C212B0"/>
    <w:rsid w:val="00C21CF8"/>
    <w:rsid w:val="00C27068"/>
    <w:rsid w:val="00C31681"/>
    <w:rsid w:val="00C32D29"/>
    <w:rsid w:val="00C32EA7"/>
    <w:rsid w:val="00C351D9"/>
    <w:rsid w:val="00C36C95"/>
    <w:rsid w:val="00C3729C"/>
    <w:rsid w:val="00C404AC"/>
    <w:rsid w:val="00C439A5"/>
    <w:rsid w:val="00C50949"/>
    <w:rsid w:val="00C54376"/>
    <w:rsid w:val="00C55A2D"/>
    <w:rsid w:val="00C64013"/>
    <w:rsid w:val="00C64A9C"/>
    <w:rsid w:val="00C64BC7"/>
    <w:rsid w:val="00C67E26"/>
    <w:rsid w:val="00C74549"/>
    <w:rsid w:val="00C8256C"/>
    <w:rsid w:val="00C83B36"/>
    <w:rsid w:val="00C84147"/>
    <w:rsid w:val="00C84B55"/>
    <w:rsid w:val="00C85482"/>
    <w:rsid w:val="00C86E56"/>
    <w:rsid w:val="00C8737A"/>
    <w:rsid w:val="00C90F36"/>
    <w:rsid w:val="00C92E3D"/>
    <w:rsid w:val="00C9369A"/>
    <w:rsid w:val="00C95D09"/>
    <w:rsid w:val="00CA2BB4"/>
    <w:rsid w:val="00CA4364"/>
    <w:rsid w:val="00CA43AC"/>
    <w:rsid w:val="00CA7E86"/>
    <w:rsid w:val="00CB1ED0"/>
    <w:rsid w:val="00CB50F8"/>
    <w:rsid w:val="00CB6C11"/>
    <w:rsid w:val="00CC0D61"/>
    <w:rsid w:val="00CC6126"/>
    <w:rsid w:val="00CC6D6F"/>
    <w:rsid w:val="00CD13D3"/>
    <w:rsid w:val="00CD1491"/>
    <w:rsid w:val="00CD27BE"/>
    <w:rsid w:val="00CD31F9"/>
    <w:rsid w:val="00CD69BE"/>
    <w:rsid w:val="00CE0E0B"/>
    <w:rsid w:val="00CE100D"/>
    <w:rsid w:val="00CE5732"/>
    <w:rsid w:val="00CE5F32"/>
    <w:rsid w:val="00CF1903"/>
    <w:rsid w:val="00CF4D03"/>
    <w:rsid w:val="00CF71A4"/>
    <w:rsid w:val="00D00C3A"/>
    <w:rsid w:val="00D037DF"/>
    <w:rsid w:val="00D03F5F"/>
    <w:rsid w:val="00D05F8D"/>
    <w:rsid w:val="00D05FD2"/>
    <w:rsid w:val="00D07E9E"/>
    <w:rsid w:val="00D107F4"/>
    <w:rsid w:val="00D13DE8"/>
    <w:rsid w:val="00D20483"/>
    <w:rsid w:val="00D22B02"/>
    <w:rsid w:val="00D22FA8"/>
    <w:rsid w:val="00D31724"/>
    <w:rsid w:val="00D31883"/>
    <w:rsid w:val="00D3262D"/>
    <w:rsid w:val="00D3272D"/>
    <w:rsid w:val="00D35957"/>
    <w:rsid w:val="00D37DFB"/>
    <w:rsid w:val="00D42075"/>
    <w:rsid w:val="00D508F1"/>
    <w:rsid w:val="00D631A4"/>
    <w:rsid w:val="00D6791E"/>
    <w:rsid w:val="00D71DE5"/>
    <w:rsid w:val="00D72236"/>
    <w:rsid w:val="00D72277"/>
    <w:rsid w:val="00D73215"/>
    <w:rsid w:val="00D74BA2"/>
    <w:rsid w:val="00D77269"/>
    <w:rsid w:val="00D7739B"/>
    <w:rsid w:val="00D80C86"/>
    <w:rsid w:val="00D8316F"/>
    <w:rsid w:val="00D8647D"/>
    <w:rsid w:val="00DA1028"/>
    <w:rsid w:val="00DA3A8B"/>
    <w:rsid w:val="00DB72EF"/>
    <w:rsid w:val="00DC4780"/>
    <w:rsid w:val="00DE6A02"/>
    <w:rsid w:val="00DF00F4"/>
    <w:rsid w:val="00DF4280"/>
    <w:rsid w:val="00E0474D"/>
    <w:rsid w:val="00E1442E"/>
    <w:rsid w:val="00E16236"/>
    <w:rsid w:val="00E16CD2"/>
    <w:rsid w:val="00E1780B"/>
    <w:rsid w:val="00E1793D"/>
    <w:rsid w:val="00E21D79"/>
    <w:rsid w:val="00E23972"/>
    <w:rsid w:val="00E24028"/>
    <w:rsid w:val="00E2522F"/>
    <w:rsid w:val="00E30054"/>
    <w:rsid w:val="00E3175E"/>
    <w:rsid w:val="00E32936"/>
    <w:rsid w:val="00E33E85"/>
    <w:rsid w:val="00E41CBA"/>
    <w:rsid w:val="00E4337F"/>
    <w:rsid w:val="00E459E1"/>
    <w:rsid w:val="00E5037A"/>
    <w:rsid w:val="00E547A4"/>
    <w:rsid w:val="00E549AF"/>
    <w:rsid w:val="00E6385D"/>
    <w:rsid w:val="00E64A9A"/>
    <w:rsid w:val="00E677C0"/>
    <w:rsid w:val="00E73505"/>
    <w:rsid w:val="00E7359B"/>
    <w:rsid w:val="00E7582A"/>
    <w:rsid w:val="00E76620"/>
    <w:rsid w:val="00E822EA"/>
    <w:rsid w:val="00E82A88"/>
    <w:rsid w:val="00E82D37"/>
    <w:rsid w:val="00E84CBB"/>
    <w:rsid w:val="00E92A54"/>
    <w:rsid w:val="00E92FD8"/>
    <w:rsid w:val="00E9429D"/>
    <w:rsid w:val="00E96BD9"/>
    <w:rsid w:val="00EA7080"/>
    <w:rsid w:val="00EB1856"/>
    <w:rsid w:val="00EB1F9C"/>
    <w:rsid w:val="00EC20BA"/>
    <w:rsid w:val="00EC2A12"/>
    <w:rsid w:val="00EC7AF5"/>
    <w:rsid w:val="00EE1D80"/>
    <w:rsid w:val="00EE3628"/>
    <w:rsid w:val="00EE4460"/>
    <w:rsid w:val="00EE5701"/>
    <w:rsid w:val="00EE57DF"/>
    <w:rsid w:val="00EE62B9"/>
    <w:rsid w:val="00EE6653"/>
    <w:rsid w:val="00EF0512"/>
    <w:rsid w:val="00EF137A"/>
    <w:rsid w:val="00EF7028"/>
    <w:rsid w:val="00F100E8"/>
    <w:rsid w:val="00F10460"/>
    <w:rsid w:val="00F1048A"/>
    <w:rsid w:val="00F13361"/>
    <w:rsid w:val="00F138BC"/>
    <w:rsid w:val="00F169F5"/>
    <w:rsid w:val="00F179EC"/>
    <w:rsid w:val="00F20200"/>
    <w:rsid w:val="00F20B34"/>
    <w:rsid w:val="00F21727"/>
    <w:rsid w:val="00F235AD"/>
    <w:rsid w:val="00F27268"/>
    <w:rsid w:val="00F325DF"/>
    <w:rsid w:val="00F32E6A"/>
    <w:rsid w:val="00F33EC9"/>
    <w:rsid w:val="00F41C03"/>
    <w:rsid w:val="00F42946"/>
    <w:rsid w:val="00F43195"/>
    <w:rsid w:val="00F43668"/>
    <w:rsid w:val="00F450F2"/>
    <w:rsid w:val="00F46FDA"/>
    <w:rsid w:val="00F479B2"/>
    <w:rsid w:val="00F47DAB"/>
    <w:rsid w:val="00F47F5C"/>
    <w:rsid w:val="00F50214"/>
    <w:rsid w:val="00F50658"/>
    <w:rsid w:val="00F5123D"/>
    <w:rsid w:val="00F5127C"/>
    <w:rsid w:val="00F51993"/>
    <w:rsid w:val="00F53F3F"/>
    <w:rsid w:val="00F57261"/>
    <w:rsid w:val="00F572D7"/>
    <w:rsid w:val="00F609A7"/>
    <w:rsid w:val="00F633EB"/>
    <w:rsid w:val="00F63B56"/>
    <w:rsid w:val="00F64B60"/>
    <w:rsid w:val="00F662F4"/>
    <w:rsid w:val="00F8095C"/>
    <w:rsid w:val="00F8206F"/>
    <w:rsid w:val="00F82580"/>
    <w:rsid w:val="00F83A35"/>
    <w:rsid w:val="00F858D5"/>
    <w:rsid w:val="00F935DD"/>
    <w:rsid w:val="00F93648"/>
    <w:rsid w:val="00F9371D"/>
    <w:rsid w:val="00F97BE2"/>
    <w:rsid w:val="00FA083A"/>
    <w:rsid w:val="00FA1F6E"/>
    <w:rsid w:val="00FA4FCD"/>
    <w:rsid w:val="00FA756F"/>
    <w:rsid w:val="00FB100D"/>
    <w:rsid w:val="00FB620C"/>
    <w:rsid w:val="00FD264B"/>
    <w:rsid w:val="00FD2B9E"/>
    <w:rsid w:val="00FD3E9A"/>
    <w:rsid w:val="00FD591E"/>
    <w:rsid w:val="00FE52ED"/>
    <w:rsid w:val="00FE61D8"/>
    <w:rsid w:val="00FE6C81"/>
    <w:rsid w:val="00FF118B"/>
    <w:rsid w:val="00FF1C16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9757B"/>
  <w15:docId w15:val="{60596688-EE7B-4C80-BF96-F1EF60EC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48B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8BC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128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2128"/>
  </w:style>
  <w:style w:type="paragraph" w:styleId="Stopka">
    <w:name w:val="footer"/>
    <w:basedOn w:val="Normalny"/>
    <w:link w:val="StopkaZnak"/>
    <w:uiPriority w:val="99"/>
    <w:unhideWhenUsed/>
    <w:rsid w:val="0054212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2128"/>
  </w:style>
  <w:style w:type="paragraph" w:styleId="Tytu">
    <w:name w:val="Title"/>
    <w:basedOn w:val="Normalny"/>
    <w:link w:val="TytuZnak"/>
    <w:uiPriority w:val="10"/>
    <w:qFormat/>
    <w:rsid w:val="00F50658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65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06F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38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38BC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138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38BC"/>
    <w:rPr>
      <w:color w:val="0000FF"/>
      <w:u w:val="single"/>
    </w:rPr>
  </w:style>
  <w:style w:type="table" w:styleId="Tabela-Siatka">
    <w:name w:val="Table Grid"/>
    <w:basedOn w:val="Standardowy"/>
    <w:uiPriority w:val="59"/>
    <w:rsid w:val="00D8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">
    <w:name w:val="wyliczenie"/>
    <w:basedOn w:val="Normalny"/>
    <w:rsid w:val="00474DFC"/>
    <w:pPr>
      <w:numPr>
        <w:numId w:val="3"/>
      </w:numPr>
      <w:tabs>
        <w:tab w:val="left" w:pos="-2340"/>
      </w:tabs>
      <w:suppressAutoHyphens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30D12"/>
    <w:rPr>
      <w:b/>
      <w:bCs/>
    </w:rPr>
  </w:style>
  <w:style w:type="paragraph" w:customStyle="1" w:styleId="SubTitle2">
    <w:name w:val="SubTitle 2"/>
    <w:basedOn w:val="Normalny"/>
    <w:rsid w:val="00D07E9E"/>
    <w:pPr>
      <w:spacing w:after="24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630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6301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DE6A02"/>
  </w:style>
  <w:style w:type="paragraph" w:customStyle="1" w:styleId="Default">
    <w:name w:val="Default"/>
    <w:rsid w:val="00E677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7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788"/>
  </w:style>
  <w:style w:type="character" w:styleId="Odwoanieprzypisukocowego">
    <w:name w:val="endnote reference"/>
    <w:basedOn w:val="Domylnaczcionkaakapitu"/>
    <w:uiPriority w:val="99"/>
    <w:semiHidden/>
    <w:unhideWhenUsed/>
    <w:rsid w:val="00B0578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3C252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3C2526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3C25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6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654"/>
    <w:rPr>
      <w:b/>
      <w:bCs/>
    </w:rPr>
  </w:style>
  <w:style w:type="paragraph" w:styleId="NormalnyWeb">
    <w:name w:val="Normal (Web)"/>
    <w:basedOn w:val="Normalny"/>
    <w:uiPriority w:val="99"/>
    <w:unhideWhenUsed/>
    <w:rsid w:val="00D74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CFCFA-4973-4981-AC12-D5AFEB4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3779</Words>
  <Characters>22680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mailto:biuro@cras.org.pl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</dc:creator>
  <cp:lastModifiedBy>Wschodni Sojusz Motoryzacyjny</cp:lastModifiedBy>
  <cp:revision>29</cp:revision>
  <cp:lastPrinted>2021-11-05T11:07:00Z</cp:lastPrinted>
  <dcterms:created xsi:type="dcterms:W3CDTF">2024-02-03T16:49:00Z</dcterms:created>
  <dcterms:modified xsi:type="dcterms:W3CDTF">2024-04-15T08:48:00Z</dcterms:modified>
</cp:coreProperties>
</file>